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69BC" w:rsidRPr="004869BC" w:rsidRDefault="004869BC" w:rsidP="004869BC">
      <w:pPr>
        <w:widowControl/>
        <w:shd w:val="clear" w:color="auto" w:fill="FFFFFF"/>
        <w:wordWrap w:val="0"/>
        <w:snapToGrid w:val="0"/>
        <w:spacing w:line="300" w:lineRule="atLeast"/>
        <w:ind w:firstLine="502"/>
        <w:jc w:val="center"/>
        <w:rPr>
          <w:rFonts w:ascii="宋体" w:eastAsia="宋体" w:hAnsi="宋体" w:cs="宋体"/>
          <w:color w:val="111111"/>
          <w:kern w:val="0"/>
          <w:sz w:val="23"/>
          <w:szCs w:val="23"/>
        </w:rPr>
      </w:pPr>
      <w:r w:rsidRPr="004869BC">
        <w:rPr>
          <w:rFonts w:ascii="宋体" w:eastAsia="宋体" w:hAnsi="宋体" w:cs="宋体" w:hint="eastAsia"/>
          <w:color w:val="111111"/>
          <w:kern w:val="0"/>
          <w:szCs w:val="21"/>
        </w:rPr>
        <w:t>一级建造师资格考试代码及名称表</w:t>
      </w:r>
    </w:p>
    <w:tbl>
      <w:tblPr>
        <w:tblW w:w="0" w:type="auto"/>
        <w:jc w:val="center"/>
        <w:tblLayout w:type="fixed"/>
        <w:tblLook w:val="04A0"/>
      </w:tblPr>
      <w:tblGrid>
        <w:gridCol w:w="900"/>
        <w:gridCol w:w="750"/>
        <w:gridCol w:w="2132"/>
        <w:gridCol w:w="5784"/>
      </w:tblGrid>
      <w:tr w:rsidR="004869BC" w:rsidRPr="004869BC" w:rsidTr="004869BC">
        <w:trPr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300" w:lineRule="atLeast"/>
              <w:ind w:firstLine="502"/>
              <w:jc w:val="center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考试名称</w:t>
            </w:r>
          </w:p>
        </w:tc>
        <w:tc>
          <w:tcPr>
            <w:tcW w:w="7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300" w:lineRule="atLeast"/>
              <w:ind w:firstLine="502"/>
              <w:jc w:val="center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级别</w:t>
            </w:r>
          </w:p>
        </w:tc>
        <w:tc>
          <w:tcPr>
            <w:tcW w:w="21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300" w:lineRule="atLeast"/>
              <w:ind w:firstLine="502"/>
              <w:jc w:val="center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专业</w:t>
            </w:r>
          </w:p>
        </w:tc>
        <w:tc>
          <w:tcPr>
            <w:tcW w:w="57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300" w:lineRule="atLeast"/>
              <w:ind w:firstLine="502"/>
              <w:jc w:val="center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科目</w:t>
            </w:r>
          </w:p>
        </w:tc>
      </w:tr>
      <w:tr w:rsidR="004869BC" w:rsidRPr="004869BC" w:rsidTr="004869BC">
        <w:trPr>
          <w:jc w:val="center"/>
        </w:trPr>
        <w:tc>
          <w:tcPr>
            <w:tcW w:w="90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300" w:lineRule="atLeast"/>
              <w:ind w:firstLine="502"/>
              <w:jc w:val="center"/>
              <w:rPr>
                <w:rFonts w:ascii="宋体" w:eastAsia="宋体" w:hAnsi="宋体" w:cs="宋体" w:hint="eastAsia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34.</w:t>
            </w:r>
          </w:p>
          <w:p w:rsidR="004869BC" w:rsidRPr="004869BC" w:rsidRDefault="004869BC" w:rsidP="004869BC">
            <w:pPr>
              <w:widowControl/>
              <w:wordWrap w:val="0"/>
              <w:snapToGrid w:val="0"/>
              <w:spacing w:line="300" w:lineRule="atLeast"/>
              <w:ind w:firstLine="502"/>
              <w:jc w:val="center"/>
              <w:rPr>
                <w:rFonts w:ascii="宋体" w:eastAsia="宋体" w:hAnsi="宋体" w:cs="宋体" w:hint="eastAsia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一</w:t>
            </w:r>
          </w:p>
          <w:p w:rsidR="004869BC" w:rsidRPr="004869BC" w:rsidRDefault="004869BC" w:rsidP="004869BC">
            <w:pPr>
              <w:widowControl/>
              <w:wordWrap w:val="0"/>
              <w:snapToGrid w:val="0"/>
              <w:spacing w:line="300" w:lineRule="atLeast"/>
              <w:ind w:firstLine="502"/>
              <w:jc w:val="center"/>
              <w:rPr>
                <w:rFonts w:ascii="宋体" w:eastAsia="宋体" w:hAnsi="宋体" w:cs="宋体" w:hint="eastAsia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级</w:t>
            </w:r>
          </w:p>
          <w:p w:rsidR="004869BC" w:rsidRPr="004869BC" w:rsidRDefault="004869BC" w:rsidP="004869BC">
            <w:pPr>
              <w:widowControl/>
              <w:wordWrap w:val="0"/>
              <w:snapToGrid w:val="0"/>
              <w:spacing w:line="300" w:lineRule="atLeast"/>
              <w:ind w:firstLine="502"/>
              <w:jc w:val="center"/>
              <w:rPr>
                <w:rFonts w:ascii="宋体" w:eastAsia="宋体" w:hAnsi="宋体" w:cs="宋体" w:hint="eastAsia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建</w:t>
            </w:r>
          </w:p>
          <w:p w:rsidR="004869BC" w:rsidRPr="004869BC" w:rsidRDefault="004869BC" w:rsidP="004869BC">
            <w:pPr>
              <w:widowControl/>
              <w:wordWrap w:val="0"/>
              <w:snapToGrid w:val="0"/>
              <w:spacing w:line="300" w:lineRule="atLeast"/>
              <w:ind w:firstLine="502"/>
              <w:jc w:val="center"/>
              <w:rPr>
                <w:rFonts w:ascii="宋体" w:eastAsia="宋体" w:hAnsi="宋体" w:cs="宋体" w:hint="eastAsia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造</w:t>
            </w:r>
          </w:p>
          <w:p w:rsidR="004869BC" w:rsidRPr="004869BC" w:rsidRDefault="004869BC" w:rsidP="004869BC">
            <w:pPr>
              <w:widowControl/>
              <w:wordWrap w:val="0"/>
              <w:snapToGrid w:val="0"/>
              <w:spacing w:line="300" w:lineRule="atLeast"/>
              <w:ind w:firstLine="502"/>
              <w:jc w:val="center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师</w:t>
            </w:r>
          </w:p>
        </w:tc>
        <w:tc>
          <w:tcPr>
            <w:tcW w:w="75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300" w:lineRule="atLeast"/>
              <w:ind w:firstLine="502"/>
              <w:jc w:val="center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4.</w:t>
            </w:r>
          </w:p>
          <w:p w:rsidR="004869BC" w:rsidRPr="004869BC" w:rsidRDefault="004869BC" w:rsidP="004869BC">
            <w:pPr>
              <w:widowControl/>
              <w:wordWrap w:val="0"/>
              <w:snapToGrid w:val="0"/>
              <w:spacing w:line="300" w:lineRule="atLeast"/>
              <w:ind w:firstLine="502"/>
              <w:jc w:val="center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考全科</w:t>
            </w:r>
          </w:p>
        </w:tc>
        <w:tc>
          <w:tcPr>
            <w:tcW w:w="2132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30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02.公路工程</w:t>
            </w:r>
          </w:p>
        </w:tc>
        <w:tc>
          <w:tcPr>
            <w:tcW w:w="57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30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1.建设工程经济</w:t>
            </w:r>
          </w:p>
        </w:tc>
      </w:tr>
      <w:tr w:rsidR="004869BC" w:rsidRPr="004869BC" w:rsidTr="004869BC">
        <w:trPr>
          <w:jc w:val="center"/>
        </w:trPr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75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213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57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30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2.建设工程法规及相关知识</w:t>
            </w:r>
          </w:p>
        </w:tc>
      </w:tr>
      <w:tr w:rsidR="004869BC" w:rsidRPr="004869BC" w:rsidTr="004869BC">
        <w:trPr>
          <w:jc w:val="center"/>
        </w:trPr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75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213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57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30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3.建设工程项目管理</w:t>
            </w:r>
          </w:p>
        </w:tc>
      </w:tr>
      <w:tr w:rsidR="004869BC" w:rsidRPr="004869BC" w:rsidTr="004869BC">
        <w:trPr>
          <w:jc w:val="center"/>
        </w:trPr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75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213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57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30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4.专业工程管理与实务(公路工程)</w:t>
            </w:r>
          </w:p>
        </w:tc>
      </w:tr>
      <w:tr w:rsidR="004869BC" w:rsidRPr="004869BC" w:rsidTr="004869BC">
        <w:trPr>
          <w:jc w:val="center"/>
        </w:trPr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75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2132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30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03.铁路工程</w:t>
            </w:r>
          </w:p>
        </w:tc>
        <w:tc>
          <w:tcPr>
            <w:tcW w:w="57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30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1.建设工程经济</w:t>
            </w:r>
          </w:p>
        </w:tc>
      </w:tr>
      <w:tr w:rsidR="004869BC" w:rsidRPr="004869BC" w:rsidTr="004869BC">
        <w:trPr>
          <w:jc w:val="center"/>
        </w:trPr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75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213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57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30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2.建设工程法规及相关知识</w:t>
            </w:r>
          </w:p>
        </w:tc>
      </w:tr>
      <w:tr w:rsidR="004869BC" w:rsidRPr="004869BC" w:rsidTr="004869BC">
        <w:trPr>
          <w:jc w:val="center"/>
        </w:trPr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75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213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57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30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3.建设工程项目管理</w:t>
            </w:r>
          </w:p>
        </w:tc>
      </w:tr>
      <w:tr w:rsidR="004869BC" w:rsidRPr="004869BC" w:rsidTr="004869BC">
        <w:trPr>
          <w:jc w:val="center"/>
        </w:trPr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75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213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57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30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4.专业工程管理与实务(铁路工程)</w:t>
            </w:r>
          </w:p>
        </w:tc>
      </w:tr>
      <w:tr w:rsidR="004869BC" w:rsidRPr="004869BC" w:rsidTr="004869BC">
        <w:trPr>
          <w:jc w:val="center"/>
        </w:trPr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75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2132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30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04.民航机场工程</w:t>
            </w:r>
          </w:p>
        </w:tc>
        <w:tc>
          <w:tcPr>
            <w:tcW w:w="57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30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1.建设工程经济</w:t>
            </w:r>
          </w:p>
        </w:tc>
      </w:tr>
      <w:tr w:rsidR="004869BC" w:rsidRPr="004869BC" w:rsidTr="004869BC">
        <w:trPr>
          <w:jc w:val="center"/>
        </w:trPr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75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213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57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30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2.建设工程法规及相关知识</w:t>
            </w:r>
          </w:p>
        </w:tc>
      </w:tr>
      <w:tr w:rsidR="004869BC" w:rsidRPr="004869BC" w:rsidTr="004869BC">
        <w:trPr>
          <w:jc w:val="center"/>
        </w:trPr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75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213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57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30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3.建设工程项目管理</w:t>
            </w:r>
          </w:p>
        </w:tc>
      </w:tr>
      <w:tr w:rsidR="004869BC" w:rsidRPr="004869BC" w:rsidTr="004869BC">
        <w:trPr>
          <w:jc w:val="center"/>
        </w:trPr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75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213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57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30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4.专业工程管理与实务(民航机场工程)</w:t>
            </w:r>
          </w:p>
        </w:tc>
      </w:tr>
      <w:tr w:rsidR="004869BC" w:rsidRPr="004869BC" w:rsidTr="004869BC">
        <w:trPr>
          <w:jc w:val="center"/>
        </w:trPr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75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2132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30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05.港口与航道工程</w:t>
            </w:r>
          </w:p>
        </w:tc>
        <w:tc>
          <w:tcPr>
            <w:tcW w:w="57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30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1.建设工程经济</w:t>
            </w:r>
          </w:p>
        </w:tc>
      </w:tr>
      <w:tr w:rsidR="004869BC" w:rsidRPr="004869BC" w:rsidTr="004869BC">
        <w:trPr>
          <w:jc w:val="center"/>
        </w:trPr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75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213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57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30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2.建设工程法规及相关知识</w:t>
            </w:r>
          </w:p>
        </w:tc>
      </w:tr>
      <w:tr w:rsidR="004869BC" w:rsidRPr="004869BC" w:rsidTr="004869BC">
        <w:trPr>
          <w:jc w:val="center"/>
        </w:trPr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75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213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57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30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3.建设工程项目管理</w:t>
            </w:r>
          </w:p>
        </w:tc>
      </w:tr>
      <w:tr w:rsidR="004869BC" w:rsidRPr="004869BC" w:rsidTr="004869BC">
        <w:trPr>
          <w:jc w:val="center"/>
        </w:trPr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75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213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57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30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spacing w:val="-10"/>
                <w:kern w:val="0"/>
                <w:szCs w:val="21"/>
              </w:rPr>
              <w:t>4.专业工程管理与实务</w:t>
            </w: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(</w:t>
            </w:r>
            <w:r w:rsidRPr="004869BC">
              <w:rPr>
                <w:rFonts w:ascii="宋体" w:eastAsia="宋体" w:hAnsi="宋体" w:cs="宋体" w:hint="eastAsia"/>
                <w:color w:val="222222"/>
                <w:spacing w:val="-10"/>
                <w:kern w:val="0"/>
                <w:szCs w:val="21"/>
              </w:rPr>
              <w:t>港口与航道工程</w:t>
            </w: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)</w:t>
            </w:r>
          </w:p>
        </w:tc>
      </w:tr>
      <w:tr w:rsidR="004869BC" w:rsidRPr="004869BC" w:rsidTr="004869BC">
        <w:trPr>
          <w:jc w:val="center"/>
        </w:trPr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75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2132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30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06.水利水电工程</w:t>
            </w:r>
          </w:p>
        </w:tc>
        <w:tc>
          <w:tcPr>
            <w:tcW w:w="57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30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1.建设工程经济</w:t>
            </w:r>
          </w:p>
        </w:tc>
      </w:tr>
      <w:tr w:rsidR="004869BC" w:rsidRPr="004869BC" w:rsidTr="004869BC">
        <w:trPr>
          <w:jc w:val="center"/>
        </w:trPr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75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213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57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30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2.建设工程法规及相关知识</w:t>
            </w:r>
          </w:p>
        </w:tc>
      </w:tr>
      <w:tr w:rsidR="004869BC" w:rsidRPr="004869BC" w:rsidTr="004869BC">
        <w:trPr>
          <w:jc w:val="center"/>
        </w:trPr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75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213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57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30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3.建设工程项目管理</w:t>
            </w:r>
          </w:p>
        </w:tc>
      </w:tr>
      <w:tr w:rsidR="004869BC" w:rsidRPr="004869BC" w:rsidTr="004869BC">
        <w:trPr>
          <w:jc w:val="center"/>
        </w:trPr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75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213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57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30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4.专业工程管理与实务(水利水电工程)</w:t>
            </w:r>
          </w:p>
        </w:tc>
      </w:tr>
      <w:tr w:rsidR="004869BC" w:rsidRPr="004869BC" w:rsidTr="004869BC">
        <w:trPr>
          <w:jc w:val="center"/>
        </w:trPr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75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2132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30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11.市政公用工程</w:t>
            </w:r>
          </w:p>
        </w:tc>
        <w:tc>
          <w:tcPr>
            <w:tcW w:w="57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30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1.建设工程经济</w:t>
            </w:r>
          </w:p>
        </w:tc>
      </w:tr>
      <w:tr w:rsidR="004869BC" w:rsidRPr="004869BC" w:rsidTr="004869BC">
        <w:trPr>
          <w:jc w:val="center"/>
        </w:trPr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75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213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57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30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2.建设工程法规及相关知识</w:t>
            </w:r>
          </w:p>
        </w:tc>
      </w:tr>
      <w:tr w:rsidR="004869BC" w:rsidRPr="004869BC" w:rsidTr="004869BC">
        <w:trPr>
          <w:jc w:val="center"/>
        </w:trPr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75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213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57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30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3.建设工程项目管理</w:t>
            </w:r>
          </w:p>
        </w:tc>
      </w:tr>
      <w:tr w:rsidR="004869BC" w:rsidRPr="004869BC" w:rsidTr="004869BC">
        <w:trPr>
          <w:jc w:val="center"/>
        </w:trPr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75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213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57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30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4.专业工程管理与实务(市政公用工程)</w:t>
            </w:r>
          </w:p>
        </w:tc>
      </w:tr>
      <w:tr w:rsidR="004869BC" w:rsidRPr="004869BC" w:rsidTr="004869BC">
        <w:trPr>
          <w:jc w:val="center"/>
        </w:trPr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75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2132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30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12.通信与广电工程</w:t>
            </w:r>
          </w:p>
        </w:tc>
        <w:tc>
          <w:tcPr>
            <w:tcW w:w="57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30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1.建设工程经济</w:t>
            </w:r>
          </w:p>
        </w:tc>
      </w:tr>
      <w:tr w:rsidR="004869BC" w:rsidRPr="004869BC" w:rsidTr="004869BC">
        <w:trPr>
          <w:jc w:val="center"/>
        </w:trPr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75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213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57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30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2.建设工程法规及相关知识</w:t>
            </w:r>
          </w:p>
        </w:tc>
      </w:tr>
      <w:tr w:rsidR="004869BC" w:rsidRPr="004869BC" w:rsidTr="004869BC">
        <w:trPr>
          <w:jc w:val="center"/>
        </w:trPr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75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213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57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30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3.建设工程项目管理</w:t>
            </w:r>
          </w:p>
        </w:tc>
      </w:tr>
      <w:tr w:rsidR="004869BC" w:rsidRPr="004869BC" w:rsidTr="004869BC">
        <w:trPr>
          <w:jc w:val="center"/>
        </w:trPr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75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213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57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30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4</w:t>
            </w:r>
            <w:r w:rsidRPr="004869BC">
              <w:rPr>
                <w:rFonts w:ascii="宋体" w:eastAsia="宋体" w:hAnsi="宋体" w:cs="宋体" w:hint="eastAsia"/>
                <w:color w:val="222222"/>
                <w:spacing w:val="-10"/>
                <w:kern w:val="0"/>
                <w:szCs w:val="21"/>
              </w:rPr>
              <w:t>.专业工程管理与实务</w:t>
            </w: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(</w:t>
            </w:r>
            <w:r w:rsidRPr="004869BC">
              <w:rPr>
                <w:rFonts w:ascii="宋体" w:eastAsia="宋体" w:hAnsi="宋体" w:cs="宋体" w:hint="eastAsia"/>
                <w:color w:val="222222"/>
                <w:spacing w:val="-10"/>
                <w:kern w:val="0"/>
                <w:szCs w:val="21"/>
              </w:rPr>
              <w:t>通信与广电工程</w:t>
            </w: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)</w:t>
            </w:r>
          </w:p>
        </w:tc>
      </w:tr>
      <w:tr w:rsidR="004869BC" w:rsidRPr="004869BC" w:rsidTr="004869BC">
        <w:trPr>
          <w:jc w:val="center"/>
        </w:trPr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75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2132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30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15.建筑工程</w:t>
            </w:r>
          </w:p>
        </w:tc>
        <w:tc>
          <w:tcPr>
            <w:tcW w:w="57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30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1.建设工程经济</w:t>
            </w:r>
          </w:p>
        </w:tc>
      </w:tr>
      <w:tr w:rsidR="004869BC" w:rsidRPr="004869BC" w:rsidTr="004869BC">
        <w:trPr>
          <w:jc w:val="center"/>
        </w:trPr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75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213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57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30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2.建设工程法规及相关知识</w:t>
            </w:r>
          </w:p>
        </w:tc>
      </w:tr>
      <w:tr w:rsidR="004869BC" w:rsidRPr="004869BC" w:rsidTr="004869BC">
        <w:trPr>
          <w:jc w:val="center"/>
        </w:trPr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75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213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57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30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3.建设工程项目管理</w:t>
            </w:r>
          </w:p>
        </w:tc>
      </w:tr>
      <w:tr w:rsidR="004869BC" w:rsidRPr="004869BC" w:rsidTr="004869BC">
        <w:trPr>
          <w:jc w:val="center"/>
        </w:trPr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75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213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57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30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4.专业工程管理与实务(建筑工程)</w:t>
            </w:r>
          </w:p>
        </w:tc>
      </w:tr>
      <w:tr w:rsidR="004869BC" w:rsidRPr="004869BC" w:rsidTr="004869BC">
        <w:trPr>
          <w:jc w:val="center"/>
        </w:trPr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75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2132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30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16.矿业工程</w:t>
            </w:r>
          </w:p>
        </w:tc>
        <w:tc>
          <w:tcPr>
            <w:tcW w:w="57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30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1.建设工程经济</w:t>
            </w:r>
          </w:p>
        </w:tc>
      </w:tr>
      <w:tr w:rsidR="004869BC" w:rsidRPr="004869BC" w:rsidTr="004869BC">
        <w:trPr>
          <w:jc w:val="center"/>
        </w:trPr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75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213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57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30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2.建设工程法规及相关知识</w:t>
            </w:r>
          </w:p>
        </w:tc>
      </w:tr>
      <w:tr w:rsidR="004869BC" w:rsidRPr="004869BC" w:rsidTr="004869BC">
        <w:trPr>
          <w:jc w:val="center"/>
        </w:trPr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75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213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57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30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3.建设工程项目管理</w:t>
            </w:r>
          </w:p>
        </w:tc>
      </w:tr>
      <w:tr w:rsidR="004869BC" w:rsidRPr="004869BC" w:rsidTr="004869BC">
        <w:trPr>
          <w:jc w:val="center"/>
        </w:trPr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75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213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57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30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4.专业工程管理与实务(矿业工程)</w:t>
            </w:r>
          </w:p>
        </w:tc>
      </w:tr>
      <w:tr w:rsidR="004869BC" w:rsidRPr="004869BC" w:rsidTr="004869BC">
        <w:trPr>
          <w:jc w:val="center"/>
        </w:trPr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75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2132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30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17.机电工程</w:t>
            </w:r>
          </w:p>
        </w:tc>
        <w:tc>
          <w:tcPr>
            <w:tcW w:w="57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30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1.建设工程经济</w:t>
            </w:r>
          </w:p>
        </w:tc>
      </w:tr>
      <w:tr w:rsidR="004869BC" w:rsidRPr="004869BC" w:rsidTr="004869BC">
        <w:trPr>
          <w:jc w:val="center"/>
        </w:trPr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75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213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57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30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2.建设工程法规及相关知识</w:t>
            </w:r>
          </w:p>
        </w:tc>
      </w:tr>
      <w:tr w:rsidR="004869BC" w:rsidRPr="004869BC" w:rsidTr="004869BC">
        <w:trPr>
          <w:jc w:val="center"/>
        </w:trPr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75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213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57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30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3.建设工程项目管理</w:t>
            </w:r>
          </w:p>
        </w:tc>
      </w:tr>
      <w:tr w:rsidR="004869BC" w:rsidRPr="004869BC" w:rsidTr="004869BC">
        <w:trPr>
          <w:jc w:val="center"/>
        </w:trPr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75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213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57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30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4.专业工程管理与实务(机电工程)</w:t>
            </w:r>
          </w:p>
        </w:tc>
      </w:tr>
      <w:tr w:rsidR="004869BC" w:rsidRPr="004869BC" w:rsidTr="004869BC">
        <w:trPr>
          <w:trHeight w:val="90"/>
          <w:jc w:val="center"/>
        </w:trPr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75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300" w:lineRule="atLeast"/>
              <w:ind w:firstLine="502"/>
              <w:jc w:val="center"/>
              <w:rPr>
                <w:rFonts w:ascii="宋体" w:eastAsia="宋体" w:hAnsi="宋体" w:cs="宋体" w:hint="eastAsia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2</w:t>
            </w: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lastRenderedPageBreak/>
              <w:t>.</w:t>
            </w:r>
          </w:p>
          <w:p w:rsidR="004869BC" w:rsidRPr="004869BC" w:rsidRDefault="004869BC" w:rsidP="004869BC">
            <w:pPr>
              <w:widowControl/>
              <w:wordWrap w:val="0"/>
              <w:snapToGrid w:val="0"/>
              <w:spacing w:line="90" w:lineRule="atLeast"/>
              <w:ind w:firstLine="502"/>
              <w:jc w:val="center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免二科</w:t>
            </w:r>
          </w:p>
        </w:tc>
        <w:tc>
          <w:tcPr>
            <w:tcW w:w="2132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9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lastRenderedPageBreak/>
              <w:t>02.公路工程</w:t>
            </w:r>
          </w:p>
        </w:tc>
        <w:tc>
          <w:tcPr>
            <w:tcW w:w="57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9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2.建设工程法规及相关知识</w:t>
            </w:r>
          </w:p>
        </w:tc>
      </w:tr>
      <w:tr w:rsidR="004869BC" w:rsidRPr="004869BC" w:rsidTr="004869BC">
        <w:trPr>
          <w:trHeight w:val="90"/>
          <w:jc w:val="center"/>
        </w:trPr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75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213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57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9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4.专业工程管理与实务(公路工程)</w:t>
            </w:r>
          </w:p>
        </w:tc>
      </w:tr>
      <w:tr w:rsidR="004869BC" w:rsidRPr="004869BC" w:rsidTr="004869BC">
        <w:trPr>
          <w:trHeight w:val="90"/>
          <w:jc w:val="center"/>
        </w:trPr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75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2132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9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03.铁路工程</w:t>
            </w:r>
          </w:p>
        </w:tc>
        <w:tc>
          <w:tcPr>
            <w:tcW w:w="57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9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2.建设工程法规及相关知识</w:t>
            </w:r>
          </w:p>
        </w:tc>
      </w:tr>
      <w:tr w:rsidR="004869BC" w:rsidRPr="004869BC" w:rsidTr="004869BC">
        <w:trPr>
          <w:trHeight w:val="90"/>
          <w:jc w:val="center"/>
        </w:trPr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75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213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57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9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4.专业工程管理与实务(铁路工程)</w:t>
            </w:r>
          </w:p>
        </w:tc>
      </w:tr>
      <w:tr w:rsidR="004869BC" w:rsidRPr="004869BC" w:rsidTr="004869BC">
        <w:trPr>
          <w:trHeight w:val="90"/>
          <w:jc w:val="center"/>
        </w:trPr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75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2132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9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04.民航机场工程</w:t>
            </w:r>
          </w:p>
        </w:tc>
        <w:tc>
          <w:tcPr>
            <w:tcW w:w="57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9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2.建设工程法规及相关知识</w:t>
            </w:r>
          </w:p>
        </w:tc>
      </w:tr>
      <w:tr w:rsidR="004869BC" w:rsidRPr="004869BC" w:rsidTr="004869BC">
        <w:trPr>
          <w:trHeight w:val="90"/>
          <w:jc w:val="center"/>
        </w:trPr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75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213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57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9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4.专业工程管理与实务(民航机场工程)</w:t>
            </w:r>
          </w:p>
        </w:tc>
      </w:tr>
      <w:tr w:rsidR="004869BC" w:rsidRPr="004869BC" w:rsidTr="004869BC">
        <w:trPr>
          <w:trHeight w:val="90"/>
          <w:jc w:val="center"/>
        </w:trPr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75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2132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9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05.港口与航道工程</w:t>
            </w:r>
          </w:p>
        </w:tc>
        <w:tc>
          <w:tcPr>
            <w:tcW w:w="57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9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2.建设工程法规及相关知识</w:t>
            </w:r>
          </w:p>
        </w:tc>
      </w:tr>
      <w:tr w:rsidR="004869BC" w:rsidRPr="004869BC" w:rsidTr="004869BC">
        <w:trPr>
          <w:trHeight w:val="90"/>
          <w:jc w:val="center"/>
        </w:trPr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75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213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57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9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spacing w:val="-10"/>
                <w:kern w:val="0"/>
                <w:szCs w:val="21"/>
              </w:rPr>
              <w:t>4.专业工程管理与实务</w:t>
            </w: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(</w:t>
            </w:r>
            <w:r w:rsidRPr="004869BC">
              <w:rPr>
                <w:rFonts w:ascii="宋体" w:eastAsia="宋体" w:hAnsi="宋体" w:cs="宋体" w:hint="eastAsia"/>
                <w:color w:val="222222"/>
                <w:spacing w:val="-10"/>
                <w:kern w:val="0"/>
                <w:szCs w:val="21"/>
              </w:rPr>
              <w:t>港口与航道工程</w:t>
            </w: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)</w:t>
            </w:r>
          </w:p>
        </w:tc>
      </w:tr>
      <w:tr w:rsidR="004869BC" w:rsidRPr="004869BC" w:rsidTr="004869BC">
        <w:trPr>
          <w:trHeight w:val="90"/>
          <w:jc w:val="center"/>
        </w:trPr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75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2132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9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06.水利水电工程</w:t>
            </w:r>
          </w:p>
        </w:tc>
        <w:tc>
          <w:tcPr>
            <w:tcW w:w="57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9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2.建设工程法规及相关知识</w:t>
            </w:r>
          </w:p>
        </w:tc>
      </w:tr>
      <w:tr w:rsidR="004869BC" w:rsidRPr="004869BC" w:rsidTr="004869BC">
        <w:trPr>
          <w:trHeight w:val="90"/>
          <w:jc w:val="center"/>
        </w:trPr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75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213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57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9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4.专业工程管理与实务(水利水电工程)</w:t>
            </w:r>
          </w:p>
        </w:tc>
      </w:tr>
      <w:tr w:rsidR="004869BC" w:rsidRPr="004869BC" w:rsidTr="004869BC">
        <w:trPr>
          <w:trHeight w:val="90"/>
          <w:jc w:val="center"/>
        </w:trPr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75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2132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9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11.市政公用工程</w:t>
            </w:r>
          </w:p>
        </w:tc>
        <w:tc>
          <w:tcPr>
            <w:tcW w:w="57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9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2.建设工程法规及相关知识</w:t>
            </w:r>
          </w:p>
        </w:tc>
      </w:tr>
      <w:tr w:rsidR="004869BC" w:rsidRPr="004869BC" w:rsidTr="004869BC">
        <w:trPr>
          <w:trHeight w:val="90"/>
          <w:jc w:val="center"/>
        </w:trPr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75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213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57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9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4.专业工程管理与实务(市政公用工程)</w:t>
            </w:r>
          </w:p>
        </w:tc>
      </w:tr>
      <w:tr w:rsidR="004869BC" w:rsidRPr="004869BC" w:rsidTr="004869BC">
        <w:trPr>
          <w:trHeight w:val="90"/>
          <w:jc w:val="center"/>
        </w:trPr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75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2132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9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12.通信与广电工程</w:t>
            </w:r>
          </w:p>
        </w:tc>
        <w:tc>
          <w:tcPr>
            <w:tcW w:w="57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9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2.建设工程法规及相关知识</w:t>
            </w:r>
          </w:p>
        </w:tc>
      </w:tr>
      <w:tr w:rsidR="004869BC" w:rsidRPr="004869BC" w:rsidTr="004869BC">
        <w:trPr>
          <w:trHeight w:val="90"/>
          <w:jc w:val="center"/>
        </w:trPr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75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213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57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9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4</w:t>
            </w:r>
            <w:r w:rsidRPr="004869BC">
              <w:rPr>
                <w:rFonts w:ascii="宋体" w:eastAsia="宋体" w:hAnsi="宋体" w:cs="宋体" w:hint="eastAsia"/>
                <w:color w:val="222222"/>
                <w:spacing w:val="-10"/>
                <w:kern w:val="0"/>
                <w:szCs w:val="21"/>
              </w:rPr>
              <w:t>.专业工程管理与实务</w:t>
            </w: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(</w:t>
            </w:r>
            <w:r w:rsidRPr="004869BC">
              <w:rPr>
                <w:rFonts w:ascii="宋体" w:eastAsia="宋体" w:hAnsi="宋体" w:cs="宋体" w:hint="eastAsia"/>
                <w:color w:val="222222"/>
                <w:spacing w:val="-10"/>
                <w:kern w:val="0"/>
                <w:szCs w:val="21"/>
              </w:rPr>
              <w:t>通信与广电工程</w:t>
            </w: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)</w:t>
            </w:r>
          </w:p>
        </w:tc>
      </w:tr>
      <w:tr w:rsidR="004869BC" w:rsidRPr="004869BC" w:rsidTr="004869BC">
        <w:trPr>
          <w:trHeight w:val="90"/>
          <w:jc w:val="center"/>
        </w:trPr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75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2132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9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15.建筑工程</w:t>
            </w:r>
          </w:p>
        </w:tc>
        <w:tc>
          <w:tcPr>
            <w:tcW w:w="57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9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2.建设工程法规及相关知识</w:t>
            </w:r>
          </w:p>
        </w:tc>
      </w:tr>
      <w:tr w:rsidR="004869BC" w:rsidRPr="004869BC" w:rsidTr="004869BC">
        <w:trPr>
          <w:trHeight w:val="90"/>
          <w:jc w:val="center"/>
        </w:trPr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75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213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57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9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4.专业工程管理与实务(建筑工程)</w:t>
            </w:r>
          </w:p>
        </w:tc>
      </w:tr>
      <w:tr w:rsidR="004869BC" w:rsidRPr="004869BC" w:rsidTr="004869BC">
        <w:trPr>
          <w:trHeight w:val="90"/>
          <w:jc w:val="center"/>
        </w:trPr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75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2132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9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16.矿业工程</w:t>
            </w:r>
          </w:p>
        </w:tc>
        <w:tc>
          <w:tcPr>
            <w:tcW w:w="57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9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2.建设工程法规及相关知识</w:t>
            </w:r>
          </w:p>
        </w:tc>
      </w:tr>
      <w:tr w:rsidR="004869BC" w:rsidRPr="004869BC" w:rsidTr="004869BC">
        <w:trPr>
          <w:trHeight w:val="90"/>
          <w:jc w:val="center"/>
        </w:trPr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75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213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57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9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4.专业工程管理与实务(矿业工程)</w:t>
            </w:r>
          </w:p>
        </w:tc>
      </w:tr>
      <w:tr w:rsidR="004869BC" w:rsidRPr="004869BC" w:rsidTr="004869BC">
        <w:trPr>
          <w:trHeight w:val="90"/>
          <w:jc w:val="center"/>
        </w:trPr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75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2132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9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17.机电工程</w:t>
            </w:r>
          </w:p>
        </w:tc>
        <w:tc>
          <w:tcPr>
            <w:tcW w:w="57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9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2.建设工程法规及相关知识</w:t>
            </w:r>
          </w:p>
        </w:tc>
      </w:tr>
      <w:tr w:rsidR="004869BC" w:rsidRPr="004869BC" w:rsidTr="004869BC">
        <w:trPr>
          <w:trHeight w:val="90"/>
          <w:jc w:val="center"/>
        </w:trPr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75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213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57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69BC" w:rsidRPr="004869BC" w:rsidRDefault="004869BC" w:rsidP="004869BC">
            <w:pPr>
              <w:widowControl/>
              <w:wordWrap w:val="0"/>
              <w:snapToGrid w:val="0"/>
              <w:spacing w:line="9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4869BC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4.专业工程管理与实务(机电工程)</w:t>
            </w:r>
          </w:p>
        </w:tc>
      </w:tr>
    </w:tbl>
    <w:p w:rsidR="00AA4A88" w:rsidRPr="004869BC" w:rsidRDefault="00AA4A88"/>
    <w:sectPr w:rsidR="00AA4A88" w:rsidRPr="004869BC" w:rsidSect="00AA4A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F3861" w:rsidRDefault="00EF3861" w:rsidP="004869BC">
      <w:r>
        <w:separator/>
      </w:r>
    </w:p>
  </w:endnote>
  <w:endnote w:type="continuationSeparator" w:id="0">
    <w:p w:rsidR="00EF3861" w:rsidRDefault="00EF3861" w:rsidP="004869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F3861" w:rsidRDefault="00EF3861" w:rsidP="004869BC">
      <w:r>
        <w:separator/>
      </w:r>
    </w:p>
  </w:footnote>
  <w:footnote w:type="continuationSeparator" w:id="0">
    <w:p w:rsidR="00EF3861" w:rsidRDefault="00EF3861" w:rsidP="004869B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869BC"/>
    <w:rsid w:val="001A625A"/>
    <w:rsid w:val="0020419F"/>
    <w:rsid w:val="002627D9"/>
    <w:rsid w:val="004869BC"/>
    <w:rsid w:val="0052137E"/>
    <w:rsid w:val="00AA4A88"/>
    <w:rsid w:val="00EF3861"/>
    <w:rsid w:val="00F72D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4A8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869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869B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869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869B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627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167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966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587962">
                  <w:marLeft w:val="502"/>
                  <w:marRight w:val="502"/>
                  <w:marTop w:val="502"/>
                  <w:marBottom w:val="50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254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9969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197</Words>
  <Characters>1128</Characters>
  <Application>Microsoft Office Word</Application>
  <DocSecurity>0</DocSecurity>
  <Lines>9</Lines>
  <Paragraphs>2</Paragraphs>
  <ScaleCrop>false</ScaleCrop>
  <Company/>
  <LinksUpToDate>false</LinksUpToDate>
  <CharactersWithSpaces>1323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2012-05-11T03:36:00Z</dcterms:created>
  <dcterms:modified xsi:type="dcterms:W3CDTF">2012-05-11T03:37:00Z</dcterms:modified>
</cp:coreProperties>
</file>