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分类98年-现在专业名称93－98年专业名称93年前专业名称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本专业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(工程、工程经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济)土木工程矿井建设矿井建设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建筑工程土建结构工程，工业与民用建筑工程，岩土工程，地下工程与隧道工程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城镇建设城镇建设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交通土建工程铁道工程，公路与城市道路工程，地下工程与隧道工程，桥梁工程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工业设备安装工程工业设备安装工程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饭店工程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涉外建筑工程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土木工程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建筑学建筑学建筑学，风景园林，室内设计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电子信息科学与技术无线电物理学无线电物理学，物理电子学，无线电波传播与天线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电子学与信息系统电子学与信息系统，生物医学与信息系统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信息与电子科学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电子科学与技术电子材料与元器件电子材料与元器件，磁性物理与器件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微电子技术半导体物理与器件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物理电子技术物理电子技术，电光源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光电子技术光电子技术，红外技术，光电成像技术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物理电子和光电子技术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计算机科学与技术计算机及应用计算机及应用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计算机软件计算机软件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计算机科学教育计算机科学教育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软件工程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计算机器件及设备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计算机科学与技术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采矿工程采矿工程采矿工程，露天开采，矿山工程物理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矿物加工工程选矿工程选矿工程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矿物加工工程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勘察技术与工程水文地质与工程地质水文地质与工程地质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应用地球化学地球化学与勘察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应用地球物理勘查地球物理，矿场地球物理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勘察工程探矿工程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测绘工程大地测量大地测量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测量工程测量学，工程测量，矿山测量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摄影测量与遥感摄影测量与遥感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地图学地图制图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交通工程交通工程交通工程，公路、道路及机场工程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总图设计与运输工程总图设计与运输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道路交通事故防治工程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港口航道与海岸工程港口航道及治河工程港口及航道工程，河流泥沙及治河工程，港口水工建筑工程，水道及港口工程，航道（或整治）工程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海岸与海洋工程海洋工程，港口、海岸及近岸工程，港口航道及海岸工程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船舶与海洋工程船舶工程船舶工程，造船工艺及设备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海岸与海洋工程海洋工程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水利水电工程水利水电建筑工程水利水电工程施工，水利水电工程建筑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水利水电工程河川枢纽及水电站建筑物，水工结构工程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水文与水资源工程水文与水资源利用陆地水文，海洋工程水文，水资源规划及利用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热能与动力工程热力发动机热能动力机械与装置，内燃机，热力涡轮机，军用车辆发动机，水下动力机械工程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流体机械及流体工程流体机械，压缩机，水力机械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热能工程与动力机械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热能工程工程热物理，热能工程，电厂热能动力工程，锅炉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制冷与低温技术制冷设备与低温技术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能源工程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工程热物理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水利水电动力工程水利水电动力工程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冷冻冷藏工程制冷与冷藏技术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冶金工程钢铁冶金钢铁冶金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有色金属冶金有色金属冶金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冶金物理化学冶金物理化学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冶金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环境工程环境工程环境工程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环境监测环境监测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环境规划与管理环境规划与管理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水文地质与工程地质水文地质与工程地质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农业环境保护农业环境保护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安全工程矿山通风与安全矿山通风与安全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安全工程安全工程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金属材料工程金属材料与热处理金属材料与热处理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金属压力加工金属压力加工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粉末冶金粉末冶金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复合材料复合材料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腐蚀与防护腐蚀与防护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铸造铸造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塑性成形工艺及设备锻压工艺及设备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焊接工艺及设备焊接工艺及设备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无机非金属材料工程无机非金属材料无机非金属材料，建筑材料与制品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硅酸盐工程硅酸盐工程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复合材料复合材料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材料成形及控制工程金属材料与热处理金属材料与热处理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热加工工艺及设备热加工工艺及设备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铸造铸造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塑性成形工艺及设备锻压工艺及设备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焊接工艺及设备焊接工艺及设备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石油工程石油工程钻井工程，采油工程，油藏工程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化学工程与工艺化学工程化学工程，石油加工，工业化学，核化工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化工工艺无机化工，有机化工，煤化工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高分子化工高分子化工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精细化工精细化工，感光材料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生物化工生物化工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工业分析工业分析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电化学工程电化学生产工艺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工业催化工业催化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化学工程与工艺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高分子材料及化工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生物化学工程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生物工程生物化工生物化工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微生物制药微生物制药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生物化学工程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发酵工程发酵工程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制药工程化学制药化学制药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生物制药生物制药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中药制药中药制药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制药工程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给水排水工程给水排水工程给水排水工程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建筑环境与设备工程供热通风与空调工程供热通风与空调工程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城市燃气工程城市燃气工程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供热空调与燃气工程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通信工程通信工程通信工程，无线通信，计算机通信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计算机通信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电子信息工程电子工程无线电技术，广播电视工程，电子视监，电子工程，水声电子工程，船舶通信导航，大气探测技术，微电子电路与系统，水下引导电子技术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应用电子技术应用电子技术，电子技术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信息工程信息工程，图象传输与处理，信息处理显示与识别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电磁场与微波技术电磁场与微波技术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广播电视工程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电子信息工程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无线电技术与信息系统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电子与信息技术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摄影测量与遥感摄影测量与遥感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公共安全图像技术刑事照相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机械设计制造及其自动化机械制造工艺与设备机械制造工艺与设备，机械制造工程，精密机械与仪器制造，精密机械与仪器制造，精密机械工程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机械设计及制造机械设计及制造，矿业机械，冶金机械，起重运输与工程机械，高分子材料加工机械，纺织机械，仪器机械，印刷机械，农业机械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机车车辆工程铁道车辆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汽车与拖拉机汽车与拖拉机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流体传动及控制流体传动及控制，流体控制与操纵系统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真空技术及设备真空技术及设备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机械电子工程电子精密机械，电子设备结构，机械自动化及机器人，机械制造电子控制与检测，机械电子工程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设备工程与管理设备工程与管理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林业与木工机械林业机械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测控技术与仪器精密仪器精密仪器，时间计控技术及仪器，分析仪器，科学仪器工程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光学技术与光电仪器应用光学，光学材料，光学工艺与测试，光学仪器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检测技术及仪器仪表检测技术及仪器，电磁测量及仪表，工业自动化仪表，仪表及测试系统，无损检测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电子仪器及测量技术电子仪器及测量技术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几何量计量测试几何量计量测试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热工计量测试热工计量测试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力学计量测试力学计量测试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无线电计量测试无线电计量测试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检测技术与精密仪器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测控技术与仪器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过程装备与控制工程化工设备与机械化工设备与机械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电气工程及其自动化电气工程及其自动化电力系统及其自动化，继电保护与自动远动技术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高电压与绝缘技术高电压技术及设备，电气绝缘与电缆，电气绝缘材料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电气技术电气技术，船舶电气管理，铁道电气化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电机电器及其控制电机，电器，微特电机及控制电器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光源与照明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电气工程及其自动化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工程管理管理工程工业管理工程，建筑管理工程，邮电管理工程，物资管理工程，基本建设管理工程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涉外建筑工程营造与管理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国际工程管理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房地产经营管理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工业工程工业工程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相近专业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航海技术海洋船舶驾驶海洋船舶驾驶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轮机工程轮机管理轮机管理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交通运输交通运输铁道运输，交通运输管理工程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载运工具运用工程汽车运用工程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道路交通管理工程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自动化流体传动及控制流体机械，压缩机，水力机械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工业自动化工业自动化，工业电气自动化，生产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过程自动化，电力牵引与传动控制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自动化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自动控制自动控制，交通信号与控制，水下自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航器自动控制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飞行器制导与控制飞行器自动控制，导弹制导，惯性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导航与仪表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生物医学工程生物医学工程生物医学工程，生物医学工程与仪器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核工程与核技术核技术同位素分离，核材料，核电子学与核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技术应用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核工程核反应堆工程，核动力装置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工程力学工程力学工程力学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园林观赏园艺观赏园艺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园林园林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风景园林风景园林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工商管理工商行政管理工商行政管理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企业管理企业管理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国际企业管理国际企业管理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房地产经营管理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工商管理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投资经济投资经济管理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技术经济技术经济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邮电通信管理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林业经济管理林业经济管理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其他专业除本专业和相近专业外的工科、管理或经济专业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注：1、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BB6176" w:rsidRPr="00BB6176" w:rsidRDefault="00BB6176" w:rsidP="00BB6176">
      <w:pPr>
        <w:widowControl/>
        <w:shd w:val="clear" w:color="auto" w:fill="FFFFFF"/>
        <w:spacing w:line="340" w:lineRule="atLeast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BB6176">
        <w:rPr>
          <w:rFonts w:ascii="宋体" w:eastAsia="宋体" w:hAnsi="宋体" w:cs="宋体" w:hint="eastAsia"/>
          <w:kern w:val="0"/>
          <w:sz w:val="24"/>
          <w:szCs w:val="24"/>
        </w:rPr>
        <w:t>2、为便于考核认定条件中有关专业学历的确认，对“本专业”、“相近专业”和“其他专业”进行了划分，供申报和审核考核认定条件时参考。其他专业的具体范围由建设部、人事部确认。</w:t>
      </w:r>
    </w:p>
    <w:p w:rsidR="00A51649" w:rsidRDefault="00A51649"/>
    <w:sectPr w:rsidR="00A51649" w:rsidSect="00A51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703" w:rsidRDefault="00ED0703" w:rsidP="00BB6176">
      <w:r>
        <w:separator/>
      </w:r>
    </w:p>
  </w:endnote>
  <w:endnote w:type="continuationSeparator" w:id="0">
    <w:p w:rsidR="00ED0703" w:rsidRDefault="00ED0703" w:rsidP="00BB6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703" w:rsidRDefault="00ED0703" w:rsidP="00BB6176">
      <w:r>
        <w:separator/>
      </w:r>
    </w:p>
  </w:footnote>
  <w:footnote w:type="continuationSeparator" w:id="0">
    <w:p w:rsidR="00ED0703" w:rsidRDefault="00ED0703" w:rsidP="00BB61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6176"/>
    <w:rsid w:val="00A51649"/>
    <w:rsid w:val="00BB6176"/>
    <w:rsid w:val="00ED0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6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61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61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6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61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4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032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02683">
              <w:marLeft w:val="0"/>
              <w:marRight w:val="0"/>
              <w:marTop w:val="136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497</Words>
  <Characters>2834</Characters>
  <Application>Microsoft Office Word</Application>
  <DocSecurity>0</DocSecurity>
  <Lines>23</Lines>
  <Paragraphs>6</Paragraphs>
  <ScaleCrop>false</ScaleCrop>
  <Company/>
  <LinksUpToDate>false</LinksUpToDate>
  <CharactersWithSpaces>3325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2012-05-28T02:53:00Z</dcterms:created>
  <dcterms:modified xsi:type="dcterms:W3CDTF">2012-05-28T02:54:00Z</dcterms:modified>
</cp:coreProperties>
</file>