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969" w:rsidRPr="00D53969" w:rsidRDefault="00D53969" w:rsidP="00D53969">
      <w:pPr>
        <w:widowControl/>
        <w:shd w:val="clear" w:color="auto" w:fill="EEF5DC"/>
        <w:spacing w:line="74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53969"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工程类及工程经济类专业对照表</w:t>
      </w:r>
    </w:p>
    <w:p w:rsidR="00D53969" w:rsidRPr="00D53969" w:rsidRDefault="00D53969" w:rsidP="00D53969">
      <w:pPr>
        <w:widowControl/>
        <w:shd w:val="clear" w:color="auto" w:fill="EEF5DC"/>
        <w:spacing w:line="54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53969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（摘自《关于印发〈建造师执业资格考试实施办法〉和〈建造师执业资格考核办法〉的通知》（国人部发〔2004〕16号））</w:t>
      </w:r>
    </w:p>
    <w:tbl>
      <w:tblPr>
        <w:tblW w:w="0" w:type="auto"/>
        <w:tblInd w:w="108" w:type="dxa"/>
        <w:shd w:val="clear" w:color="auto" w:fill="EEF5DC"/>
        <w:tblCellMar>
          <w:left w:w="0" w:type="dxa"/>
          <w:right w:w="0" w:type="dxa"/>
        </w:tblCellMar>
        <w:tblLook w:val="04A0"/>
      </w:tblPr>
      <w:tblGrid>
        <w:gridCol w:w="1002"/>
        <w:gridCol w:w="1137"/>
        <w:gridCol w:w="2046"/>
        <w:gridCol w:w="4229"/>
      </w:tblGrid>
      <w:tr w:rsidR="00D53969" w:rsidRPr="00D53969" w:rsidTr="00D53969">
        <w:trPr>
          <w:trHeight w:val="90"/>
          <w:tblHeader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9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spacing w:val="-12"/>
                <w:kern w:val="0"/>
                <w:sz w:val="24"/>
                <w:szCs w:val="24"/>
              </w:rPr>
              <w:t>分类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9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98年－现在专业名称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9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93－98年专业名称</w:t>
            </w:r>
          </w:p>
        </w:tc>
        <w:tc>
          <w:tcPr>
            <w:tcW w:w="48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9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93年前专业名称</w:t>
            </w:r>
          </w:p>
        </w:tc>
      </w:tr>
      <w:tr w:rsidR="00D53969" w:rsidRPr="00D53969" w:rsidTr="00D53969">
        <w:trPr>
          <w:cantSplit/>
          <w:trHeight w:val="225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ind w:left="113" w:right="11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土木工程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矿井建设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矿井建设</w:t>
            </w:r>
          </w:p>
        </w:tc>
      </w:tr>
      <w:tr w:rsidR="00D53969" w:rsidRPr="00D53969" w:rsidTr="00D53969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土建结构工程，工业与民用建筑工程，岩土工程，地下工程与隧道工程</w:t>
            </w:r>
          </w:p>
        </w:tc>
      </w:tr>
      <w:tr w:rsidR="00D53969" w:rsidRPr="00D53969" w:rsidTr="00D53969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ind w:left="-288" w:firstLine="288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城镇建设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城镇建设</w:t>
            </w:r>
          </w:p>
        </w:tc>
      </w:tr>
      <w:tr w:rsidR="00D53969" w:rsidRPr="00D53969" w:rsidTr="00D53969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交通土建工程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铁道工程，公路与城市道路工程，地下工程与隧道工程，桥梁工程</w:t>
            </w:r>
          </w:p>
        </w:tc>
      </w:tr>
      <w:tr w:rsidR="00D53969" w:rsidRPr="00D53969" w:rsidTr="00D53969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工业设备安装工程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工业设备安装工程</w:t>
            </w:r>
          </w:p>
        </w:tc>
      </w:tr>
      <w:tr w:rsidR="00D53969" w:rsidRPr="00D53969" w:rsidTr="00D53969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饭店工程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涉外建筑工程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15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158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土木工程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158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建筑学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建筑学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建筑学，风景园林，室内设计</w:t>
            </w:r>
          </w:p>
        </w:tc>
      </w:tr>
      <w:tr w:rsidR="00D53969" w:rsidRPr="00D53969" w:rsidTr="00D53969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电子信息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科学与技术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无线电物理学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无线电物理学，物理电子学，无线电波传播与天线</w:t>
            </w:r>
          </w:p>
        </w:tc>
      </w:tr>
      <w:tr w:rsidR="00D53969" w:rsidRPr="00D53969" w:rsidTr="00D53969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 xml:space="preserve">电子学与信息系统　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电子学与信息系统，生物医学与信息系统</w:t>
            </w:r>
          </w:p>
        </w:tc>
      </w:tr>
      <w:tr w:rsidR="00D53969" w:rsidRPr="00D53969" w:rsidTr="00D53969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信息与电子科学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电子科学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电子材料与元器件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电子材料与元器件，磁性物理与器件</w:t>
            </w:r>
          </w:p>
        </w:tc>
      </w:tr>
      <w:tr w:rsidR="00D53969" w:rsidRPr="00D53969" w:rsidTr="00D53969">
        <w:trPr>
          <w:cantSplit/>
          <w:trHeight w:val="2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微电子技术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半导体物理与器件</w:t>
            </w:r>
          </w:p>
        </w:tc>
      </w:tr>
      <w:tr w:rsidR="00D53969" w:rsidRPr="00D53969" w:rsidTr="00D53969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物理电子技术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物理电子技术，电光源</w:t>
            </w:r>
          </w:p>
        </w:tc>
      </w:tr>
      <w:tr w:rsidR="00D53969" w:rsidRPr="00D53969" w:rsidTr="00D53969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光电子技术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光电子技术，红外技术，光电成像技术</w:t>
            </w:r>
          </w:p>
        </w:tc>
      </w:tr>
      <w:tr w:rsidR="00D53969" w:rsidRPr="00D53969" w:rsidTr="00D53969">
        <w:trPr>
          <w:cantSplit/>
          <w:trHeight w:val="38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物理电子和光电子技术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计算机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科学与技术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计算机及应用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计算机及应用</w:t>
            </w:r>
          </w:p>
        </w:tc>
      </w:tr>
      <w:tr w:rsidR="00D53969" w:rsidRPr="00D53969" w:rsidTr="00D53969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计算机软件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计算机软件</w:t>
            </w:r>
          </w:p>
        </w:tc>
      </w:tr>
      <w:tr w:rsidR="00D53969" w:rsidRPr="00D53969" w:rsidTr="00D53969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计算机科学教育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计算机科学教育</w:t>
            </w:r>
          </w:p>
        </w:tc>
      </w:tr>
      <w:tr w:rsidR="00D53969" w:rsidRPr="00D53969" w:rsidTr="00D53969">
        <w:trPr>
          <w:cantSplit/>
          <w:trHeight w:val="9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94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软件工程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94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42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ind w:left="-647" w:firstLine="647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 xml:space="preserve">计算机器件及设备　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计算机科学与技术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采矿工程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采矿工程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 xml:space="preserve">采矿工程，露天开采，矿山工程物理　</w:t>
            </w:r>
          </w:p>
        </w:tc>
      </w:tr>
      <w:tr w:rsidR="00D53969" w:rsidRPr="00D53969" w:rsidTr="00D53969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矿物加工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lastRenderedPageBreak/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lastRenderedPageBreak/>
              <w:t>选矿工程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选矿工程</w:t>
            </w:r>
          </w:p>
        </w:tc>
      </w:tr>
      <w:tr w:rsidR="00D53969" w:rsidRPr="00D53969" w:rsidTr="00D53969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矿物加工工程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ind w:left="113" w:right="11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lastRenderedPageBreak/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勘察技术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与工程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水文地质与工程地质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水文地质与工程地质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应用地球化学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地球化学与勘察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应用地球物理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勘查地球物理，矿场地球物理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勘察工程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6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探矿工程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测绘工程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大地测量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大地测量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测量工程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测量学，工程测量，矿山测量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摄影测量与遥感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摄影测量与遥感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地图学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地图制图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交通工程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交通工程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交通工程，公路、道路及机场工程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总图设计与运输工程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总图设计与运输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道路交通事故防治工程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港口航道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与海岸工程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港口航道及治河工程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港口及航道工程，河流泥沙及治河工程，港口水工建筑工程，水道及港口工程，航道（或整治）工程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海岸与海洋工程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海洋工程，港口、海岸及近岸工程，港口航道及海岸工程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船舶与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海洋工程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船舶工程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船舶工程，造船工艺及设备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海岸与海洋工程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海洋工程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水利水电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水利水电建筑工程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水利水电工程施工，水利水电工程建筑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水利水电工程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河川枢纽及水电站建筑物，水工结构工程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水文与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水资源工程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水文与水资源利用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陆地水文，海洋工程水文，水资源规划及利用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热能与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动力工程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热力发动机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热能动力机械与装置，内燃机，热力涡轮机，军用车辆发动机，水下动力机械工程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流体机械及流体工程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流体机械，压缩机，水力机械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热能工程与动力机械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热能工程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工程热物理，热能工程，电厂热能动力工程，锅炉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制冷与低温技术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制冷设备与低温技术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能源工程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工程热物理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水利水电动力工程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水利水电动力工程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冷冻冷藏工程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制冷与冷藏技术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冶金工程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钢铁冶金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钢铁冶金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有色金属冶金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有色金属冶金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冶金物理化学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冶金物理化学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环境工程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环境工程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环境工程</w:t>
            </w:r>
          </w:p>
        </w:tc>
      </w:tr>
      <w:tr w:rsidR="00D53969" w:rsidRPr="00D53969" w:rsidTr="00D53969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环境监测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环境监测</w:t>
            </w:r>
          </w:p>
        </w:tc>
      </w:tr>
      <w:tr w:rsidR="00D53969" w:rsidRPr="00D53969" w:rsidTr="00D53969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环境规划与管理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环境规划与管理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ind w:left="113" w:right="11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环境工程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水文地质与工程地质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水文地质与工程地质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农业环境保护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农业环境保护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安全工程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矿山通风与安全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矿山通风与安全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28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安全工程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28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安全工程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金属材料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金属材料与热处理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金属材料与热处理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金属压力加工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金属压力加工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粉末冶金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粉末冶金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复合材料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复合材料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腐蚀与防护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腐蚀与防护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铸造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铸造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塑性成形工艺及设备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锻压工艺及设备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焊接工艺及设备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焊接工艺及设备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spacing w:val="-4"/>
                <w:kern w:val="0"/>
                <w:szCs w:val="21"/>
              </w:rPr>
              <w:t>无机非金属材料工程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无机非金属材料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无机非金属材料，建筑材料与制品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硅酸盐工程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硅酸盐工程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复合材料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复合材料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spacing w:val="-4"/>
                <w:kern w:val="0"/>
                <w:szCs w:val="21"/>
              </w:rPr>
              <w:t>材料成形及控制工程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金属材料与热处理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金属材料与热处理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热加工工艺及设备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热加工工艺及设备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铸造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铸造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塑性成形工艺及设备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锻压工艺及设备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焊接工艺及设备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焊接工艺及设备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石油工程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石油工程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钻井工程，采油工程，油藏工程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spacing w:val="-20"/>
                <w:kern w:val="0"/>
                <w:szCs w:val="21"/>
              </w:rPr>
              <w:t>油气储运工程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石油天然气储运工程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石油储运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spacing w:val="-4"/>
                <w:kern w:val="0"/>
                <w:szCs w:val="21"/>
              </w:rPr>
              <w:t>化学工程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spacing w:val="-4"/>
                <w:kern w:val="0"/>
                <w:szCs w:val="21"/>
              </w:rPr>
              <w:lastRenderedPageBreak/>
              <w:t>与工艺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lastRenderedPageBreak/>
              <w:t>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化学工程，石油加工，工业化学，核化工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化工工艺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无机化工，有机化工，煤化工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高分子化工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高分子化工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精细化工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精细化工，感光材料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生物化工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生物化工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工业分析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工业分析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电化学生产工艺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工业催化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工业催化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化学工程与工艺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高分子材料及化工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生物化学工程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生物工程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生物化工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生物化工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微生物制药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微生物制药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生物化学工程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1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发酵工程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发酵工程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ind w:left="113" w:right="11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制药工程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化学制药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化学制药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生物制药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生物制药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中药制药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中药制药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制药工程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spacing w:val="-20"/>
                <w:kern w:val="0"/>
                <w:szCs w:val="21"/>
              </w:rPr>
              <w:t>给水排水工程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给水排水工程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给水排水工程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建筑环境与设备工程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供热通风与空调工程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供热通风与空调工程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城市燃气工程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城市燃气工程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供热空调与燃气工程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通信工程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通信工程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通信工程，无线通信，计算机通信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计算机通信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电子信息工程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应用电子技术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应用电子技术，电子技术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信息工程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信息工程，图像传输与处理，信息处理显示与识别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电磁场与微波技术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电磁场与微波技术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广播电视工程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电子信息工程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无线电技术与信息系统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电子与信息技术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摄影测量与遥感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摄影测量与遥感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公共安全图像技术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刑事照相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spacing w:val="-20"/>
                <w:kern w:val="0"/>
                <w:szCs w:val="21"/>
              </w:rPr>
              <w:t>机械设计制造及其自动化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机械制造工艺与设备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机械制造工艺与设备，机械制造工程，精密机械与仪器制造，精密机械与仪器制造，精密机械工程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机械设计及制造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机车车辆工程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铁道车辆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汽车与拖拉机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汽车与拖拉机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流体传动及控制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流体传动及控制，流体控制与操纵系统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真空技术及设备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真空技术及设备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机械电子工程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电子精密机械，电子设备结构，机械自动化及机器人，机械制造电子控制与检测，机械电子工程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设备工程与管理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设备工程与管理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林业与木工机械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林业机械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测控技术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与仪器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精密仪器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精密仪器，时间计控技术及仪器，分析仪器，科学仪器工程</w:t>
            </w:r>
          </w:p>
        </w:tc>
      </w:tr>
      <w:tr w:rsidR="00D53969" w:rsidRPr="00D53969" w:rsidTr="00D53969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光学技术与光电仪器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应用光学，光学材料，光学工艺与测试，光学仪器</w:t>
            </w:r>
          </w:p>
        </w:tc>
      </w:tr>
      <w:tr w:rsidR="00D53969" w:rsidRPr="00D53969" w:rsidTr="00D53969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检测技术及仪器仪表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检测技术及仪器，电磁测量及仪表，工业自动化仪表，仪表及测试系统，无损检测</w:t>
            </w:r>
          </w:p>
        </w:tc>
      </w:tr>
      <w:tr w:rsidR="00D53969" w:rsidRPr="00D53969" w:rsidTr="00D53969">
        <w:trPr>
          <w:cantSplit/>
          <w:trHeight w:val="390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ind w:left="113" w:right="11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本　专　业　(工程、工程经</w:t>
            </w: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lastRenderedPageBreak/>
              <w:t>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lastRenderedPageBreak/>
              <w:t>测控技术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与仪器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电子仪器及测量技术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电子仪器及测量技术</w:t>
            </w:r>
          </w:p>
        </w:tc>
      </w:tr>
      <w:tr w:rsidR="00D53969" w:rsidRPr="00D53969" w:rsidTr="00D53969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几何量计量测试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几何量计量测试</w:t>
            </w:r>
          </w:p>
        </w:tc>
      </w:tr>
      <w:tr w:rsidR="00D53969" w:rsidRPr="00D53969" w:rsidTr="00D53969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热工计量测试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热工计量测试</w:t>
            </w:r>
          </w:p>
        </w:tc>
      </w:tr>
      <w:tr w:rsidR="00D53969" w:rsidRPr="00D53969" w:rsidTr="00D53969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力学计量测试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力学计量测试</w:t>
            </w:r>
          </w:p>
        </w:tc>
      </w:tr>
      <w:tr w:rsidR="00D53969" w:rsidRPr="00D53969" w:rsidTr="00D53969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无线电计量测试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无线电计量测试</w:t>
            </w:r>
          </w:p>
        </w:tc>
      </w:tr>
      <w:tr w:rsidR="00D53969" w:rsidRPr="00D53969" w:rsidTr="00D53969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检测技术与精密仪器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测控技术与仪器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9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9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化工设备与机械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9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化工设备与机械</w:t>
            </w:r>
          </w:p>
        </w:tc>
      </w:tr>
      <w:tr w:rsidR="00D53969" w:rsidRPr="00D53969" w:rsidTr="00D53969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电气工程</w:t>
            </w: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lastRenderedPageBreak/>
              <w:t>及其自动化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lastRenderedPageBreak/>
              <w:t>电力系统及其自动化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电力系统及其自动化，继电保护与自动远动技术</w:t>
            </w:r>
          </w:p>
        </w:tc>
      </w:tr>
      <w:tr w:rsidR="00D53969" w:rsidRPr="00D53969" w:rsidTr="00D53969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高电压与绝缘技术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高电压技术及设备，电气绝缘与电缆，电气绝缘材料</w:t>
            </w:r>
          </w:p>
        </w:tc>
      </w:tr>
      <w:tr w:rsidR="00D53969" w:rsidRPr="00D53969" w:rsidTr="00D53969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电气技术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电气技术，船舶电气管理，铁道电气化</w:t>
            </w:r>
          </w:p>
        </w:tc>
      </w:tr>
      <w:tr w:rsidR="00D53969" w:rsidRPr="00D53969" w:rsidTr="00D53969">
        <w:trPr>
          <w:cantSplit/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电机电器及其控制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电机，电器，微特电机及控制电器</w:t>
            </w:r>
          </w:p>
        </w:tc>
      </w:tr>
      <w:tr w:rsidR="00D53969" w:rsidRPr="00D53969" w:rsidTr="00D53969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光源与照明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电气工程及其自动化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工程管理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管理工程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工业管理工程，建筑管理工程，邮电管理工程，物资管理工程，基本建设管理工程</w:t>
            </w:r>
          </w:p>
        </w:tc>
      </w:tr>
      <w:tr w:rsidR="00D53969" w:rsidRPr="00D53969" w:rsidTr="00D53969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涉外建筑工程营造与管理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2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国际工程管理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2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房地产经营管理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15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155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工业工程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155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spacing w:line="155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相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近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专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业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航海技术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ind w:left="-647" w:firstLine="647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海洋船舶驾驶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海洋船舶驾驶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轮机工程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ind w:left="-647" w:firstLine="647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轮机管理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轮机管理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交通运输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交通运输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铁道运输，交通运输管理工程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载运工具运用工程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汽车运用工程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道路交通管理工程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流体传动及控制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流体机械，压缩机，水力机械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工业自动化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工业自动化，工业电气自动化，生产过程自动化，电力牵引与传动控制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自动控制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自动控制，交通信号与控制，水下自航器自动控制</w:t>
            </w:r>
          </w:p>
        </w:tc>
      </w:tr>
      <w:tr w:rsidR="00D53969" w:rsidRPr="00D53969" w:rsidTr="00D53969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飞行器制导与控制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飞行器自动控制 ，导弹制导，惯性导航与仪表</w:t>
            </w:r>
          </w:p>
        </w:tc>
      </w:tr>
      <w:tr w:rsidR="00D53969" w:rsidRPr="00D53969" w:rsidTr="00D53969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生物医学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生物医学工程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生物医学工程，生物医学工程与仪器</w:t>
            </w:r>
          </w:p>
        </w:tc>
      </w:tr>
      <w:tr w:rsidR="00D53969" w:rsidRPr="00D53969" w:rsidTr="00D53969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核工程与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核技术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核技术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同位素分离，核材料，核电子学与核技术应用</w:t>
            </w:r>
          </w:p>
        </w:tc>
      </w:tr>
      <w:tr w:rsidR="00D53969" w:rsidRPr="00D53969" w:rsidTr="00D53969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核工程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核反应堆工程，核动力装置</w:t>
            </w:r>
          </w:p>
        </w:tc>
      </w:tr>
      <w:tr w:rsidR="00D53969" w:rsidRPr="00D53969" w:rsidTr="00D53969">
        <w:trPr>
          <w:cantSplit/>
          <w:trHeight w:val="301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相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近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专</w:t>
            </w:r>
          </w:p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lastRenderedPageBreak/>
              <w:t>业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lastRenderedPageBreak/>
              <w:t>工程力学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工程力学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工程力学</w:t>
            </w:r>
          </w:p>
        </w:tc>
      </w:tr>
      <w:tr w:rsidR="00D53969" w:rsidRPr="00D53969" w:rsidTr="00D53969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园林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观赏园艺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观赏园艺</w:t>
            </w:r>
          </w:p>
        </w:tc>
      </w:tr>
      <w:tr w:rsidR="00D53969" w:rsidRPr="00D53969" w:rsidTr="00D53969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园林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园林</w:t>
            </w:r>
          </w:p>
        </w:tc>
      </w:tr>
      <w:tr w:rsidR="00D53969" w:rsidRPr="00D53969" w:rsidTr="00D53969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风景园林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风景园林</w:t>
            </w:r>
          </w:p>
        </w:tc>
      </w:tr>
      <w:tr w:rsidR="00D53969" w:rsidRPr="00D53969" w:rsidTr="00D53969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工商管理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工商行政管理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工商行政管理</w:t>
            </w:r>
          </w:p>
        </w:tc>
      </w:tr>
      <w:tr w:rsidR="00D53969" w:rsidRPr="00D53969" w:rsidTr="00D53969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企业管理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企业管理</w:t>
            </w:r>
          </w:p>
        </w:tc>
      </w:tr>
      <w:tr w:rsidR="00D53969" w:rsidRPr="00D53969" w:rsidTr="00D53969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国际企业管理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国际企业管理</w:t>
            </w:r>
          </w:p>
        </w:tc>
      </w:tr>
      <w:tr w:rsidR="00D53969" w:rsidRPr="00D53969" w:rsidTr="00D53969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房地产经营管理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工商管理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投资经济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投资经济管理</w:t>
            </w:r>
          </w:p>
        </w:tc>
      </w:tr>
      <w:tr w:rsidR="00D53969" w:rsidRPr="00D53969" w:rsidTr="00D53969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技术经济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技术经济</w:t>
            </w:r>
          </w:p>
        </w:tc>
      </w:tr>
      <w:tr w:rsidR="00D53969" w:rsidRPr="00D53969" w:rsidTr="00D53969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邮电通信管理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 </w:t>
            </w:r>
          </w:p>
        </w:tc>
      </w:tr>
      <w:tr w:rsidR="00D53969" w:rsidRPr="00D53969" w:rsidTr="00D53969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D53969" w:rsidRPr="00D53969" w:rsidRDefault="00D53969" w:rsidP="00D5396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林业经济管理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969" w:rsidRPr="00D53969" w:rsidRDefault="00D53969" w:rsidP="00D53969">
            <w:pPr>
              <w:widowControl/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53969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林业经济管理</w:t>
            </w:r>
          </w:p>
        </w:tc>
      </w:tr>
    </w:tbl>
    <w:p w:rsidR="00D53969" w:rsidRPr="00D53969" w:rsidRDefault="00D53969" w:rsidP="00D53969">
      <w:pPr>
        <w:widowControl/>
        <w:shd w:val="clear" w:color="auto" w:fill="EEF5DC"/>
        <w:spacing w:line="420" w:lineRule="atLeast"/>
        <w:ind w:left="817" w:hanging="714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53969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注：1.</w:t>
      </w:r>
      <w:r w:rsidRPr="00D53969">
        <w:rPr>
          <w:rFonts w:ascii="仿宋_GB2312" w:eastAsia="仿宋_GB2312" w:hAnsi="Times New Roman" w:cs="Times New Roman" w:hint="eastAsia"/>
          <w:color w:val="000000"/>
          <w:kern w:val="0"/>
        </w:rPr>
        <w:t> </w:t>
      </w:r>
      <w:r w:rsidRPr="00D53969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</w:p>
    <w:p w:rsidR="00D53969" w:rsidRPr="00D53969" w:rsidRDefault="00D53969" w:rsidP="00D53969">
      <w:pPr>
        <w:widowControl/>
        <w:shd w:val="clear" w:color="auto" w:fill="EEF5DC"/>
        <w:spacing w:line="420" w:lineRule="atLeast"/>
        <w:ind w:left="817" w:hanging="294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53969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2.</w:t>
      </w:r>
      <w:r w:rsidRPr="00D53969">
        <w:rPr>
          <w:rFonts w:ascii="仿宋_GB2312" w:eastAsia="仿宋_GB2312" w:hAnsi="Times New Roman" w:cs="Times New Roman" w:hint="eastAsia"/>
          <w:color w:val="000000"/>
          <w:kern w:val="0"/>
        </w:rPr>
        <w:t> </w:t>
      </w:r>
      <w:r w:rsidRPr="00D53969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为便于考核认定条件中有关专业学历的确认，对“本专业”和“相近专业”进行了划分，供申报和审核考核认定条件时参考。</w:t>
      </w:r>
    </w:p>
    <w:p w:rsidR="00D53969" w:rsidRPr="00D53969" w:rsidRDefault="00D53969" w:rsidP="00D53969">
      <w:pPr>
        <w:widowControl/>
        <w:shd w:val="clear" w:color="auto" w:fill="EEF5DC"/>
        <w:spacing w:line="38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53969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 </w:t>
      </w:r>
    </w:p>
    <w:p w:rsidR="008F20DC" w:rsidRPr="00D53969" w:rsidRDefault="005F1E2F" w:rsidP="00D53969"/>
    <w:sectPr w:rsidR="008F20DC" w:rsidRPr="00D53969" w:rsidSect="00BC7B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1E2F" w:rsidRDefault="005F1E2F" w:rsidP="00A232CC">
      <w:r>
        <w:separator/>
      </w:r>
    </w:p>
  </w:endnote>
  <w:endnote w:type="continuationSeparator" w:id="0">
    <w:p w:rsidR="005F1E2F" w:rsidRDefault="005F1E2F" w:rsidP="00A232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1E2F" w:rsidRDefault="005F1E2F" w:rsidP="00A232CC">
      <w:r>
        <w:separator/>
      </w:r>
    </w:p>
  </w:footnote>
  <w:footnote w:type="continuationSeparator" w:id="0">
    <w:p w:rsidR="005F1E2F" w:rsidRDefault="005F1E2F" w:rsidP="00A232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32CC"/>
    <w:rsid w:val="001E6C67"/>
    <w:rsid w:val="00256345"/>
    <w:rsid w:val="003445ED"/>
    <w:rsid w:val="005F1E2F"/>
    <w:rsid w:val="007A2E0A"/>
    <w:rsid w:val="007C4A69"/>
    <w:rsid w:val="009239C0"/>
    <w:rsid w:val="00A232CC"/>
    <w:rsid w:val="00BC7B57"/>
    <w:rsid w:val="00BD22F3"/>
    <w:rsid w:val="00D53969"/>
    <w:rsid w:val="00D67829"/>
    <w:rsid w:val="00F0124C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B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3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32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3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32CC"/>
    <w:rPr>
      <w:sz w:val="18"/>
      <w:szCs w:val="18"/>
    </w:rPr>
  </w:style>
  <w:style w:type="character" w:customStyle="1" w:styleId="apple-converted-space">
    <w:name w:val="apple-converted-space"/>
    <w:basedOn w:val="a0"/>
    <w:rsid w:val="007C4A69"/>
  </w:style>
  <w:style w:type="paragraph" w:styleId="a5">
    <w:name w:val="Balloon Text"/>
    <w:basedOn w:val="a"/>
    <w:link w:val="Char1"/>
    <w:uiPriority w:val="99"/>
    <w:unhideWhenUsed/>
    <w:rsid w:val="001E6C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rsid w:val="001E6C67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763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1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4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8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7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628</Words>
  <Characters>3584</Characters>
  <Application>Microsoft Office Word</Application>
  <DocSecurity>0</DocSecurity>
  <Lines>29</Lines>
  <Paragraphs>8</Paragraphs>
  <ScaleCrop>false</ScaleCrop>
  <Company/>
  <LinksUpToDate>false</LinksUpToDate>
  <CharactersWithSpaces>4204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2014-06-20T02:34:00Z</dcterms:created>
  <dcterms:modified xsi:type="dcterms:W3CDTF">2014-06-20T03:32:00Z</dcterms:modified>
</cp:coreProperties>
</file>