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4677" w:rsidRPr="00402E06" w:rsidRDefault="00374677" w:rsidP="00374677">
      <w:pPr>
        <w:pStyle w:val="a5"/>
        <w:shd w:val="clear" w:color="auto" w:fill="FFFFFF"/>
        <w:spacing w:line="360" w:lineRule="atLeast"/>
        <w:jc w:val="center"/>
        <w:rPr>
          <w:b/>
          <w:color w:val="000000" w:themeColor="text1"/>
        </w:rPr>
      </w:pPr>
      <w:r w:rsidRPr="00402E06">
        <w:rPr>
          <w:rFonts w:hint="eastAsia"/>
          <w:b/>
          <w:color w:val="000000" w:themeColor="text1"/>
        </w:rPr>
        <w:t>2014年</w:t>
      </w:r>
      <w:r>
        <w:rPr>
          <w:rFonts w:hint="eastAsia"/>
          <w:b/>
          <w:color w:val="000000" w:themeColor="text1"/>
        </w:rPr>
        <w:t>一</w:t>
      </w:r>
      <w:r w:rsidRPr="00402E06">
        <w:rPr>
          <w:rFonts w:hint="eastAsia"/>
          <w:b/>
          <w:color w:val="000000" w:themeColor="text1"/>
        </w:rPr>
        <w:t>级建造师《</w:t>
      </w:r>
      <w:r>
        <w:rPr>
          <w:rFonts w:hint="eastAsia"/>
          <w:b/>
          <w:color w:val="000000" w:themeColor="text1"/>
        </w:rPr>
        <w:t>建设工程</w:t>
      </w:r>
      <w:r w:rsidR="005F5F48">
        <w:rPr>
          <w:rFonts w:hint="eastAsia"/>
          <w:b/>
          <w:color w:val="000000" w:themeColor="text1"/>
        </w:rPr>
        <w:t>项目管理</w:t>
      </w:r>
      <w:r w:rsidRPr="00402E06">
        <w:rPr>
          <w:rFonts w:hint="eastAsia"/>
          <w:b/>
          <w:color w:val="000000" w:themeColor="text1"/>
        </w:rPr>
        <w:t>》真题答案及解析</w:t>
      </w:r>
    </w:p>
    <w:p w:rsidR="00374677" w:rsidRPr="00402E06" w:rsidRDefault="00374677" w:rsidP="00374677">
      <w:pPr>
        <w:pStyle w:val="a5"/>
        <w:shd w:val="clear" w:color="auto" w:fill="FFFFFF"/>
        <w:spacing w:line="360" w:lineRule="atLeast"/>
        <w:ind w:firstLineChars="200" w:firstLine="480"/>
        <w:rPr>
          <w:color w:val="000000" w:themeColor="text1"/>
        </w:rPr>
      </w:pPr>
      <w:r w:rsidRPr="00402E06">
        <w:rPr>
          <w:rFonts w:hint="eastAsia"/>
          <w:color w:val="000000" w:themeColor="text1"/>
        </w:rPr>
        <w:t>2014年</w:t>
      </w:r>
      <w:r>
        <w:rPr>
          <w:rFonts w:hint="eastAsia"/>
          <w:color w:val="000000" w:themeColor="text1"/>
        </w:rPr>
        <w:t>一</w:t>
      </w:r>
      <w:r w:rsidRPr="00402E06">
        <w:rPr>
          <w:rFonts w:hint="eastAsia"/>
          <w:color w:val="000000" w:themeColor="text1"/>
        </w:rPr>
        <w:t>级建造师</w:t>
      </w:r>
      <w:hyperlink r:id="rId6" w:tgtFrame="_blank" w:tooltip="建设工程法规及相关知识真题" w:history="1">
        <w:r>
          <w:rPr>
            <w:rStyle w:val="a8"/>
            <w:rFonts w:hint="eastAsia"/>
            <w:color w:val="000000" w:themeColor="text1"/>
            <w:u w:val="none"/>
          </w:rPr>
          <w:t>建设工程</w:t>
        </w:r>
        <w:r w:rsidR="005F5F48">
          <w:rPr>
            <w:rStyle w:val="a8"/>
            <w:rFonts w:hint="eastAsia"/>
            <w:color w:val="000000" w:themeColor="text1"/>
            <w:u w:val="none"/>
          </w:rPr>
          <w:t>项目管理</w:t>
        </w:r>
        <w:r w:rsidRPr="00402E06">
          <w:rPr>
            <w:rStyle w:val="a8"/>
            <w:rFonts w:hint="eastAsia"/>
            <w:color w:val="000000" w:themeColor="text1"/>
            <w:u w:val="none"/>
          </w:rPr>
          <w:t>真题</w:t>
        </w:r>
      </w:hyperlink>
      <w:r w:rsidRPr="00402E06">
        <w:rPr>
          <w:rFonts w:hint="eastAsia"/>
          <w:color w:val="000000" w:themeColor="text1"/>
        </w:rPr>
        <w:t>答案，由名师【达江】带领专业</w:t>
      </w:r>
      <w:hyperlink r:id="rId7" w:tgtFrame="_blank" w:tooltip="二级建造师考试" w:history="1">
        <w:r>
          <w:rPr>
            <w:rStyle w:val="a8"/>
            <w:rFonts w:hint="eastAsia"/>
            <w:color w:val="000000" w:themeColor="text1"/>
            <w:u w:val="none"/>
          </w:rPr>
          <w:t>一</w:t>
        </w:r>
        <w:r w:rsidRPr="00402E06">
          <w:rPr>
            <w:rStyle w:val="a8"/>
            <w:rFonts w:hint="eastAsia"/>
            <w:color w:val="000000" w:themeColor="text1"/>
            <w:u w:val="none"/>
          </w:rPr>
          <w:t>级建造师考试</w:t>
        </w:r>
      </w:hyperlink>
      <w:r w:rsidRPr="00402E06">
        <w:rPr>
          <w:rFonts w:hint="eastAsia"/>
          <w:color w:val="000000" w:themeColor="text1"/>
        </w:rPr>
        <w:t>教研团队完成，是目前网上最权威的答案！</w:t>
      </w:r>
    </w:p>
    <w:p w:rsidR="00374677" w:rsidRPr="00402E06" w:rsidRDefault="00374677" w:rsidP="00374677">
      <w:pPr>
        <w:pStyle w:val="a5"/>
        <w:shd w:val="clear" w:color="auto" w:fill="FFFFFF"/>
        <w:spacing w:line="360" w:lineRule="atLeast"/>
        <w:ind w:firstLine="480"/>
        <w:rPr>
          <w:color w:val="000000" w:themeColor="text1"/>
        </w:rPr>
      </w:pPr>
      <w:r w:rsidRPr="00402E06">
        <w:rPr>
          <w:rFonts w:hint="eastAsia"/>
          <w:color w:val="000000" w:themeColor="text1"/>
        </w:rPr>
        <w:t>【独家】答案及解析由网校老师整理而成，部分网站未经许可擅自转载、抄袭，造成内容有所缺失或错误，请大家以</w:t>
      </w:r>
      <w:r w:rsidR="003B7F7C" w:rsidRPr="00402E06">
        <w:fldChar w:fldCharType="begin"/>
      </w:r>
      <w:r w:rsidRPr="00402E06">
        <w:instrText xml:space="preserve"> HYPERLINK "http://www.jianshe99.com" \o "建设工程教育网" \t "_blank" </w:instrText>
      </w:r>
      <w:r w:rsidR="003B7F7C" w:rsidRPr="00402E06">
        <w:fldChar w:fldCharType="separate"/>
      </w:r>
      <w:r w:rsidRPr="00402E06">
        <w:rPr>
          <w:rStyle w:val="a8"/>
          <w:rFonts w:hint="eastAsia"/>
          <w:color w:val="000000" w:themeColor="text1"/>
          <w:u w:val="none"/>
        </w:rPr>
        <w:t>建设工程教育网</w:t>
      </w:r>
      <w:r w:rsidR="003B7F7C" w:rsidRPr="00402E06">
        <w:fldChar w:fldCharType="end"/>
      </w:r>
      <w:r w:rsidRPr="00402E06">
        <w:rPr>
          <w:rFonts w:hint="eastAsia"/>
          <w:color w:val="000000" w:themeColor="text1"/>
        </w:rPr>
        <w:t>发布为准！</w:t>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81675" cy="6677025"/>
            <wp:effectExtent l="19050" t="0" r="9525" b="0"/>
            <wp:docPr id="26" name="图片 1" descr="2014年一级建造师项目管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4年一级建造师项目管理真题及答案"/>
                    <pic:cNvPicPr>
                      <a:picLocks noChangeAspect="1" noChangeArrowheads="1"/>
                    </pic:cNvPicPr>
                  </pic:nvPicPr>
                  <pic:blipFill>
                    <a:blip r:embed="rId8" cstate="print"/>
                    <a:srcRect/>
                    <a:stretch>
                      <a:fillRect/>
                    </a:stretch>
                  </pic:blipFill>
                  <pic:spPr bwMode="auto">
                    <a:xfrm>
                      <a:off x="0" y="0"/>
                      <a:ext cx="5781675" cy="6677025"/>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lastRenderedPageBreak/>
        <w:t>3</w:t>
      </w:r>
      <w:r>
        <w:rPr>
          <w:color w:val="000000"/>
          <w:sz w:val="21"/>
          <w:szCs w:val="21"/>
        </w:rPr>
        <w:t>．在</w:t>
      </w:r>
      <w:proofErr w:type="spellStart"/>
      <w:r>
        <w:rPr>
          <w:rFonts w:ascii="Times New Roman" w:hAnsi="Times New Roman" w:cs="Times New Roman"/>
          <w:color w:val="000000"/>
          <w:sz w:val="21"/>
          <w:szCs w:val="21"/>
        </w:rPr>
        <w:t>FIDIC</w:t>
      </w:r>
      <w:proofErr w:type="spellEnd"/>
      <w:r>
        <w:rPr>
          <w:color w:val="000000"/>
          <w:sz w:val="21"/>
          <w:szCs w:val="21"/>
        </w:rPr>
        <w:t>系列合同工作中，《</w:t>
      </w:r>
      <w:proofErr w:type="spellStart"/>
      <w:r>
        <w:rPr>
          <w:rFonts w:ascii="Times New Roman" w:hAnsi="Times New Roman" w:cs="Times New Roman"/>
          <w:color w:val="000000"/>
          <w:sz w:val="21"/>
          <w:szCs w:val="21"/>
        </w:rPr>
        <w:t>EPC</w:t>
      </w:r>
      <w:proofErr w:type="spellEnd"/>
      <w:r>
        <w:rPr>
          <w:color w:val="000000"/>
          <w:sz w:val="21"/>
          <w:szCs w:val="21"/>
        </w:rPr>
        <w:t>交钥匙项目合同条件》的合同计价采用（　）。</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．固定单价</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．变动单价</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．固定总价</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．变动总价</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C</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w:t>
      </w:r>
      <w:proofErr w:type="spellStart"/>
      <w:r>
        <w:rPr>
          <w:rFonts w:ascii="Times New Roman" w:hAnsi="Times New Roman" w:cs="Times New Roman"/>
          <w:color w:val="000000"/>
          <w:sz w:val="21"/>
          <w:szCs w:val="21"/>
        </w:rPr>
        <w:t>EPC</w:t>
      </w:r>
      <w:proofErr w:type="spellEnd"/>
      <w:r>
        <w:rPr>
          <w:color w:val="000000"/>
          <w:sz w:val="21"/>
          <w:szCs w:val="21"/>
        </w:rPr>
        <w:t>交钥匙项目合同条件》适用于在交钥匙的基础上进行的工程项目的设计和施工，承包商要负责所有的设计、采购和建造工作，在交钥匙时，要提供一个设施配备完整、可以投产运行的项目。合同计价采用固定总价方式，只有在某些特定风险出现时才调整价格。参见教材</w:t>
      </w:r>
      <w:proofErr w:type="spellStart"/>
      <w:r>
        <w:rPr>
          <w:rFonts w:ascii="Times New Roman" w:hAnsi="Times New Roman" w:cs="Times New Roman"/>
          <w:color w:val="000000"/>
          <w:sz w:val="21"/>
          <w:szCs w:val="21"/>
        </w:rPr>
        <w:t>P352</w:t>
      </w:r>
      <w:proofErr w:type="spellEnd"/>
      <w:r>
        <w:rPr>
          <w:color w:val="000000"/>
          <w:sz w:val="21"/>
          <w:szCs w:val="21"/>
        </w:rPr>
        <w:t>。</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本题主要考查的是</w:t>
      </w:r>
      <w:proofErr w:type="spellStart"/>
      <w:r>
        <w:rPr>
          <w:rFonts w:ascii="Times New Roman" w:hAnsi="Times New Roman" w:cs="Times New Roman"/>
          <w:color w:val="000000"/>
          <w:sz w:val="21"/>
          <w:szCs w:val="21"/>
        </w:rPr>
        <w:t>FIDIC</w:t>
      </w:r>
      <w:proofErr w:type="spellEnd"/>
      <w:r>
        <w:rPr>
          <w:color w:val="000000"/>
          <w:sz w:val="21"/>
          <w:szCs w:val="21"/>
        </w:rPr>
        <w:t>系列合同条件。网校</w:t>
      </w:r>
      <w:r>
        <w:rPr>
          <w:rFonts w:ascii="Times New Roman" w:hAnsi="Times New Roman" w:cs="Times New Roman"/>
          <w:color w:val="000000"/>
          <w:sz w:val="21"/>
          <w:szCs w:val="21"/>
        </w:rPr>
        <w:t>2014</w:t>
      </w:r>
      <w:r>
        <w:rPr>
          <w:color w:val="000000"/>
          <w:sz w:val="21"/>
          <w:szCs w:val="21"/>
        </w:rPr>
        <w:t>年基础班中讲解了该知识点。</w:t>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62625" cy="5924550"/>
            <wp:effectExtent l="19050" t="0" r="9525" b="0"/>
            <wp:docPr id="25" name="图片 2" descr="2014年一级建造师项目管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4年一级建造师项目管理真题及答案"/>
                    <pic:cNvPicPr>
                      <a:picLocks noChangeAspect="1" noChangeArrowheads="1"/>
                    </pic:cNvPicPr>
                  </pic:nvPicPr>
                  <pic:blipFill>
                    <a:blip r:embed="rId9" cstate="print"/>
                    <a:srcRect/>
                    <a:stretch>
                      <a:fillRect/>
                    </a:stretch>
                  </pic:blipFill>
                  <pic:spPr bwMode="auto">
                    <a:xfrm>
                      <a:off x="0" y="0"/>
                      <a:ext cx="5762625" cy="5924550"/>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6</w:t>
      </w:r>
      <w:r>
        <w:rPr>
          <w:color w:val="000000"/>
          <w:sz w:val="21"/>
          <w:szCs w:val="21"/>
        </w:rPr>
        <w:t>．建设行政主管部门市场诚信信息平台上良好行为记录信息的公布期限一般为（　）。</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w:t>
      </w:r>
      <w:r>
        <w:rPr>
          <w:rFonts w:ascii="Times New Roman" w:hAnsi="Times New Roman" w:cs="Times New Roman"/>
          <w:color w:val="000000"/>
          <w:sz w:val="21"/>
          <w:szCs w:val="21"/>
        </w:rPr>
        <w:t>3</w:t>
      </w:r>
      <w:r>
        <w:rPr>
          <w:color w:val="000000"/>
          <w:sz w:val="21"/>
          <w:szCs w:val="21"/>
        </w:rPr>
        <w:t>个月</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w:t>
      </w:r>
      <w:r>
        <w:rPr>
          <w:rFonts w:ascii="Times New Roman" w:hAnsi="Times New Roman" w:cs="Times New Roman"/>
          <w:color w:val="000000"/>
          <w:sz w:val="21"/>
          <w:szCs w:val="21"/>
        </w:rPr>
        <w:t>6</w:t>
      </w:r>
      <w:r>
        <w:rPr>
          <w:color w:val="000000"/>
          <w:sz w:val="21"/>
          <w:szCs w:val="21"/>
        </w:rPr>
        <w:t>个月</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w:t>
      </w:r>
      <w:r>
        <w:rPr>
          <w:rFonts w:ascii="Times New Roman" w:hAnsi="Times New Roman" w:cs="Times New Roman"/>
          <w:color w:val="000000"/>
          <w:sz w:val="21"/>
          <w:szCs w:val="21"/>
        </w:rPr>
        <w:t>1</w:t>
      </w:r>
      <w:r>
        <w:rPr>
          <w:color w:val="000000"/>
          <w:sz w:val="21"/>
          <w:szCs w:val="21"/>
        </w:rPr>
        <w:t>年</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w:t>
      </w:r>
      <w:r>
        <w:rPr>
          <w:rFonts w:ascii="Times New Roman" w:hAnsi="Times New Roman" w:cs="Times New Roman"/>
          <w:color w:val="000000"/>
          <w:sz w:val="21"/>
          <w:szCs w:val="21"/>
        </w:rPr>
        <w:t>3</w:t>
      </w:r>
      <w:r>
        <w:rPr>
          <w:color w:val="000000"/>
          <w:sz w:val="21"/>
          <w:szCs w:val="21"/>
        </w:rPr>
        <w:t>年</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D</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良好行为记录信息公布期限一般为</w:t>
      </w:r>
      <w:r>
        <w:rPr>
          <w:rFonts w:ascii="Times New Roman" w:hAnsi="Times New Roman" w:cs="Times New Roman"/>
          <w:color w:val="000000"/>
          <w:sz w:val="21"/>
          <w:szCs w:val="21"/>
        </w:rPr>
        <w:t>3</w:t>
      </w:r>
      <w:r>
        <w:rPr>
          <w:color w:val="000000"/>
          <w:sz w:val="21"/>
          <w:szCs w:val="21"/>
        </w:rPr>
        <w:t>年。参见教材</w:t>
      </w:r>
      <w:proofErr w:type="spellStart"/>
      <w:r>
        <w:rPr>
          <w:rFonts w:ascii="Times New Roman" w:hAnsi="Times New Roman" w:cs="Times New Roman"/>
          <w:color w:val="000000"/>
          <w:sz w:val="21"/>
          <w:szCs w:val="21"/>
        </w:rPr>
        <w:t>P335</w:t>
      </w:r>
      <w:proofErr w:type="spellEnd"/>
      <w:r>
        <w:rPr>
          <w:color w:val="000000"/>
          <w:sz w:val="21"/>
          <w:szCs w:val="21"/>
        </w:rPr>
        <w:t>。</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本题主要考查的是诚信行为记录公布时间。该知识点与网校</w:t>
      </w:r>
      <w:r>
        <w:rPr>
          <w:rFonts w:ascii="Times New Roman" w:hAnsi="Times New Roman" w:cs="Times New Roman"/>
          <w:color w:val="000000"/>
          <w:sz w:val="21"/>
          <w:szCs w:val="21"/>
        </w:rPr>
        <w:t>2014</w:t>
      </w:r>
      <w:r>
        <w:rPr>
          <w:color w:val="000000"/>
          <w:sz w:val="21"/>
          <w:szCs w:val="21"/>
        </w:rPr>
        <w:t>年考试中心开通的习题班练习中心第</w:t>
      </w:r>
      <w:r>
        <w:rPr>
          <w:rFonts w:ascii="Times New Roman" w:hAnsi="Times New Roman" w:cs="Times New Roman"/>
          <w:color w:val="000000"/>
          <w:sz w:val="21"/>
          <w:szCs w:val="21"/>
        </w:rPr>
        <w:t>27</w:t>
      </w:r>
      <w:r>
        <w:rPr>
          <w:color w:val="000000"/>
          <w:sz w:val="21"/>
          <w:szCs w:val="21"/>
        </w:rPr>
        <w:t>题、第</w:t>
      </w:r>
      <w:r>
        <w:rPr>
          <w:rFonts w:ascii="Times New Roman" w:hAnsi="Times New Roman" w:cs="Times New Roman"/>
          <w:color w:val="000000"/>
          <w:sz w:val="21"/>
          <w:szCs w:val="21"/>
        </w:rPr>
        <w:t>31</w:t>
      </w:r>
      <w:r>
        <w:rPr>
          <w:color w:val="000000"/>
          <w:sz w:val="21"/>
          <w:szCs w:val="21"/>
        </w:rPr>
        <w:t>题考点基本相同，而且在解析中重点复习了该考点。另外在题库练习中心多次涉及此考点。</w:t>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72150" cy="5953125"/>
            <wp:effectExtent l="19050" t="0" r="0" b="0"/>
            <wp:docPr id="30" name="图片 8" descr="2014年一级建造师项目管理真题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014年一级建造师项目管理真题解析"/>
                    <pic:cNvPicPr>
                      <a:picLocks noChangeAspect="1" noChangeArrowheads="1"/>
                    </pic:cNvPicPr>
                  </pic:nvPicPr>
                  <pic:blipFill>
                    <a:blip r:embed="rId10" cstate="print"/>
                    <a:srcRect/>
                    <a:stretch>
                      <a:fillRect/>
                    </a:stretch>
                  </pic:blipFill>
                  <pic:spPr bwMode="auto">
                    <a:xfrm>
                      <a:off x="0" y="0"/>
                      <a:ext cx="5772150" cy="5953125"/>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9</w:t>
      </w:r>
      <w:r>
        <w:rPr>
          <w:color w:val="000000"/>
          <w:sz w:val="21"/>
          <w:szCs w:val="21"/>
        </w:rPr>
        <w:t>．采用平行委托施工的单项工程，其施工进度计划应由（　）编制。</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．业主方</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．设计方</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．施工方</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．投资方</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C</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平行委托是发包人委托施工的一种形式，他可以同时委托一家或几家施工单位进行施工，因此施工进度计划应由施工方按照业主的要求编制。</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本题主要考查的是平行委托施工。网校</w:t>
      </w:r>
      <w:r>
        <w:rPr>
          <w:rFonts w:ascii="Times New Roman" w:hAnsi="Times New Roman" w:cs="Times New Roman"/>
          <w:color w:val="000000"/>
          <w:sz w:val="21"/>
          <w:szCs w:val="21"/>
        </w:rPr>
        <w:t>2014</w:t>
      </w:r>
      <w:r>
        <w:rPr>
          <w:color w:val="000000"/>
          <w:sz w:val="21"/>
          <w:szCs w:val="21"/>
        </w:rPr>
        <w:t>年基础班中讲解了该知识点。</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000000"/>
          <w:sz w:val="21"/>
          <w:szCs w:val="21"/>
        </w:rPr>
        <w:lastRenderedPageBreak/>
        <w:t> </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10</w:t>
      </w:r>
      <w:r>
        <w:rPr>
          <w:color w:val="000000"/>
          <w:sz w:val="21"/>
          <w:szCs w:val="21"/>
          <w:shd w:val="clear" w:color="auto" w:fill="FFFFFF"/>
        </w:rPr>
        <w:t>．根据物资采购管理程序，物资采购首先应（　）。</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A</w:t>
      </w:r>
      <w:r>
        <w:rPr>
          <w:color w:val="000000"/>
          <w:sz w:val="21"/>
          <w:szCs w:val="21"/>
          <w:shd w:val="clear" w:color="auto" w:fill="FFFFFF"/>
        </w:rPr>
        <w:t>．进行采购策划，编制采购计划</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B</w:t>
      </w:r>
      <w:r>
        <w:rPr>
          <w:color w:val="000000"/>
          <w:sz w:val="21"/>
          <w:szCs w:val="21"/>
          <w:shd w:val="clear" w:color="auto" w:fill="FFFFFF"/>
        </w:rPr>
        <w:t>．明确采购产品或服务的基本要求</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C</w:t>
      </w:r>
      <w:r>
        <w:rPr>
          <w:color w:val="000000"/>
          <w:sz w:val="21"/>
          <w:szCs w:val="21"/>
          <w:shd w:val="clear" w:color="auto" w:fill="FFFFFF"/>
        </w:rPr>
        <w:t>．进行市场调查，选择合格的产品供应单位</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D</w:t>
      </w:r>
      <w:r>
        <w:rPr>
          <w:color w:val="000000"/>
          <w:sz w:val="21"/>
          <w:szCs w:val="21"/>
          <w:shd w:val="clear" w:color="auto" w:fill="FFFFFF"/>
        </w:rPr>
        <w:t>．采用招标或协商等方式确定供应单位</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color w:val="FF0000"/>
          <w:sz w:val="21"/>
          <w:szCs w:val="21"/>
          <w:shd w:val="clear" w:color="auto" w:fill="FFFFFF"/>
        </w:rPr>
        <w:t>【标准答案</w:t>
      </w:r>
      <w:r>
        <w:rPr>
          <w:rFonts w:ascii="Times New Roman" w:hAnsi="Times New Roman" w:cs="Times New Roman"/>
          <w:color w:val="FF0000"/>
          <w:sz w:val="21"/>
          <w:szCs w:val="21"/>
          <w:shd w:val="clear" w:color="auto" w:fill="FFFFFF"/>
        </w:rPr>
        <w:t>-</w:t>
      </w:r>
      <w:r>
        <w:rPr>
          <w:color w:val="FF0000"/>
          <w:sz w:val="21"/>
          <w:szCs w:val="21"/>
          <w:shd w:val="clear" w:color="auto" w:fill="FFFFFF"/>
        </w:rPr>
        <w:t>建设工程教育网】</w:t>
      </w:r>
      <w:r>
        <w:rPr>
          <w:rFonts w:ascii="Times New Roman" w:hAnsi="Times New Roman" w:cs="Times New Roman"/>
          <w:color w:val="000000"/>
          <w:sz w:val="21"/>
          <w:szCs w:val="21"/>
          <w:shd w:val="clear" w:color="auto" w:fill="FFFFFF"/>
        </w:rPr>
        <w:t>B</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color w:val="FF0000"/>
          <w:sz w:val="21"/>
          <w:szCs w:val="21"/>
          <w:shd w:val="clear" w:color="auto" w:fill="FFFFFF"/>
        </w:rPr>
        <w:t>【建设工程教育网</w:t>
      </w:r>
      <w:r>
        <w:rPr>
          <w:rFonts w:ascii="Times New Roman" w:hAnsi="Times New Roman" w:cs="Times New Roman"/>
          <w:color w:val="FF0000"/>
          <w:sz w:val="21"/>
          <w:szCs w:val="21"/>
          <w:shd w:val="clear" w:color="auto" w:fill="FFFFFF"/>
        </w:rPr>
        <w:t>-</w:t>
      </w:r>
      <w:r>
        <w:rPr>
          <w:color w:val="FF0000"/>
          <w:sz w:val="21"/>
          <w:szCs w:val="21"/>
          <w:shd w:val="clear" w:color="auto" w:fill="FFFFFF"/>
        </w:rPr>
        <w:t>名师解析】</w:t>
      </w:r>
      <w:r>
        <w:rPr>
          <w:color w:val="000000"/>
          <w:sz w:val="21"/>
          <w:szCs w:val="21"/>
          <w:shd w:val="clear" w:color="auto" w:fill="FFFFFF"/>
        </w:rPr>
        <w:t>采购管理应遵循下列程序：（</w:t>
      </w:r>
      <w:r>
        <w:rPr>
          <w:rFonts w:ascii="Times New Roman" w:hAnsi="Times New Roman" w:cs="Times New Roman"/>
          <w:color w:val="000000"/>
          <w:sz w:val="21"/>
          <w:szCs w:val="21"/>
          <w:shd w:val="clear" w:color="auto" w:fill="FFFFFF"/>
        </w:rPr>
        <w:t>1</w:t>
      </w:r>
      <w:r>
        <w:rPr>
          <w:color w:val="000000"/>
          <w:sz w:val="21"/>
          <w:szCs w:val="21"/>
          <w:shd w:val="clear" w:color="auto" w:fill="FFFFFF"/>
        </w:rPr>
        <w:t>）明确采购产品或服务的基本要求、采购分工及有关责任。参见教材</w:t>
      </w:r>
      <w:proofErr w:type="spellStart"/>
      <w:r>
        <w:rPr>
          <w:rFonts w:ascii="Times New Roman" w:hAnsi="Times New Roman" w:cs="Times New Roman"/>
          <w:color w:val="000000"/>
          <w:sz w:val="21"/>
          <w:szCs w:val="21"/>
          <w:shd w:val="clear" w:color="auto" w:fill="FFFFFF"/>
        </w:rPr>
        <w:t>P47</w:t>
      </w:r>
      <w:proofErr w:type="spellEnd"/>
      <w:r>
        <w:rPr>
          <w:color w:val="000000"/>
          <w:sz w:val="21"/>
          <w:szCs w:val="21"/>
          <w:shd w:val="clear" w:color="auto" w:fill="FFFFFF"/>
        </w:rPr>
        <w:t>。</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color w:val="0000FF"/>
          <w:sz w:val="21"/>
          <w:szCs w:val="21"/>
          <w:shd w:val="clear" w:color="auto" w:fill="FFFFFF"/>
        </w:rPr>
        <w:t>【建设工程教育网</w:t>
      </w:r>
      <w:r>
        <w:rPr>
          <w:rFonts w:ascii="Times New Roman" w:hAnsi="Times New Roman" w:cs="Times New Roman"/>
          <w:color w:val="0000FF"/>
          <w:sz w:val="21"/>
          <w:szCs w:val="21"/>
          <w:shd w:val="clear" w:color="auto" w:fill="FFFFFF"/>
        </w:rPr>
        <w:t>-</w:t>
      </w:r>
      <w:r>
        <w:rPr>
          <w:color w:val="0000FF"/>
          <w:sz w:val="21"/>
          <w:szCs w:val="21"/>
          <w:shd w:val="clear" w:color="auto" w:fill="FFFFFF"/>
        </w:rPr>
        <w:t>考后点评】</w:t>
      </w:r>
      <w:r>
        <w:rPr>
          <w:color w:val="000000"/>
          <w:sz w:val="21"/>
          <w:szCs w:val="21"/>
          <w:shd w:val="clear" w:color="auto" w:fill="FFFFFF"/>
        </w:rPr>
        <w:t>本题主要考查的是采购管理的程序。本题与网校</w:t>
      </w:r>
      <w:r>
        <w:rPr>
          <w:rFonts w:ascii="Times New Roman" w:hAnsi="Times New Roman" w:cs="Times New Roman"/>
          <w:color w:val="000000"/>
          <w:sz w:val="21"/>
          <w:szCs w:val="21"/>
          <w:shd w:val="clear" w:color="auto" w:fill="FFFFFF"/>
        </w:rPr>
        <w:t>2014</w:t>
      </w:r>
      <w:r>
        <w:rPr>
          <w:color w:val="000000"/>
          <w:sz w:val="21"/>
          <w:szCs w:val="21"/>
          <w:shd w:val="clear" w:color="auto" w:fill="FFFFFF"/>
        </w:rPr>
        <w:t>年考试中心开通的模考班模拟试卷（三）第</w:t>
      </w:r>
      <w:r>
        <w:rPr>
          <w:rFonts w:ascii="Times New Roman" w:hAnsi="Times New Roman" w:cs="Times New Roman"/>
          <w:color w:val="000000"/>
          <w:sz w:val="21"/>
          <w:szCs w:val="21"/>
          <w:shd w:val="clear" w:color="auto" w:fill="FFFFFF"/>
        </w:rPr>
        <w:t>6</w:t>
      </w:r>
      <w:r>
        <w:rPr>
          <w:color w:val="000000"/>
          <w:sz w:val="21"/>
          <w:szCs w:val="21"/>
          <w:shd w:val="clear" w:color="auto" w:fill="FFFFFF"/>
        </w:rPr>
        <w:t>题基本属于原题，该知识点与习题班练习中心第</w:t>
      </w:r>
      <w:r>
        <w:rPr>
          <w:rFonts w:ascii="Times New Roman" w:hAnsi="Times New Roman" w:cs="Times New Roman"/>
          <w:color w:val="000000"/>
          <w:sz w:val="21"/>
          <w:szCs w:val="21"/>
          <w:shd w:val="clear" w:color="auto" w:fill="FFFFFF"/>
        </w:rPr>
        <w:t>20</w:t>
      </w:r>
      <w:r>
        <w:rPr>
          <w:color w:val="000000"/>
          <w:sz w:val="21"/>
          <w:szCs w:val="21"/>
          <w:shd w:val="clear" w:color="auto" w:fill="FFFFFF"/>
        </w:rPr>
        <w:t>题考点基本相同，而且在解析中重点复习了该考点。另外在题库练习中心多次涉及此考点。</w:t>
      </w:r>
    </w:p>
    <w:p w:rsidR="00441F6C" w:rsidRDefault="00441F6C" w:rsidP="00441F6C">
      <w:pPr>
        <w:pStyle w:val="a5"/>
        <w:spacing w:before="0" w:beforeAutospacing="0" w:after="0" w:afterAutospacing="0" w:line="390" w:lineRule="atLeast"/>
        <w:rPr>
          <w:color w:val="000000"/>
          <w:sz w:val="21"/>
          <w:szCs w:val="21"/>
          <w:shd w:val="clear" w:color="auto" w:fill="FFFFFF"/>
        </w:rPr>
      </w:pPr>
      <w:r>
        <w:rPr>
          <w:noProof/>
          <w:color w:val="000000"/>
          <w:sz w:val="21"/>
          <w:szCs w:val="21"/>
          <w:shd w:val="clear" w:color="auto" w:fill="FFFFFF"/>
        </w:rPr>
        <w:lastRenderedPageBreak/>
        <w:drawing>
          <wp:inline distT="0" distB="0" distL="0" distR="0">
            <wp:extent cx="5762625" cy="6800850"/>
            <wp:effectExtent l="19050" t="0" r="9525" b="0"/>
            <wp:docPr id="29" name="图片 9" descr="2014年一级建造师建设工程法规及相关知识真题及答案汇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014年一级建造师建设工程法规及相关知识真题及答案汇总"/>
                    <pic:cNvPicPr>
                      <a:picLocks noChangeAspect="1" noChangeArrowheads="1"/>
                    </pic:cNvPicPr>
                  </pic:nvPicPr>
                  <pic:blipFill>
                    <a:blip r:embed="rId11" cstate="print"/>
                    <a:srcRect/>
                    <a:stretch>
                      <a:fillRect/>
                    </a:stretch>
                  </pic:blipFill>
                  <pic:spPr bwMode="auto">
                    <a:xfrm>
                      <a:off x="0" y="0"/>
                      <a:ext cx="5762625" cy="6800850"/>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81675" cy="6200775"/>
            <wp:effectExtent l="19050" t="0" r="9525" b="0"/>
            <wp:docPr id="34" name="图片 15" descr="2014年一建工程管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2014年一建工程管理真题及答案"/>
                    <pic:cNvPicPr>
                      <a:picLocks noChangeAspect="1" noChangeArrowheads="1"/>
                    </pic:cNvPicPr>
                  </pic:nvPicPr>
                  <pic:blipFill>
                    <a:blip r:embed="rId12" cstate="print"/>
                    <a:srcRect/>
                    <a:stretch>
                      <a:fillRect/>
                    </a:stretch>
                  </pic:blipFill>
                  <pic:spPr bwMode="auto">
                    <a:xfrm>
                      <a:off x="0" y="0"/>
                      <a:ext cx="5781675" cy="6200775"/>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15</w:t>
      </w:r>
      <w:r>
        <w:rPr>
          <w:color w:val="000000"/>
          <w:sz w:val="21"/>
          <w:szCs w:val="21"/>
        </w:rPr>
        <w:t>．债务人不转移对拥有财产的占有，将该财产作为债权的担保；债务人不履行债务时，债权人有权依法将该财产折价或者拍卖，变卖该财产的价款中优先受偿。这种担保方式是（　）担保。</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．保证</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．质押</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．抵押</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．留置</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C</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lastRenderedPageBreak/>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抵押是指债务人或者第三人不转移对所拥有财产的占有，将该财产作为债权的担保。债务人不履行债务时，债权人有权依法从将该财产折价或者拍卖、变卖该财产的价款中优先受偿。参见教材</w:t>
      </w:r>
      <w:proofErr w:type="spellStart"/>
      <w:r>
        <w:rPr>
          <w:rFonts w:ascii="Times New Roman" w:hAnsi="Times New Roman" w:cs="Times New Roman"/>
          <w:color w:val="000000"/>
          <w:sz w:val="21"/>
          <w:szCs w:val="21"/>
        </w:rPr>
        <w:t>P317</w:t>
      </w:r>
      <w:proofErr w:type="spellEnd"/>
      <w:r>
        <w:rPr>
          <w:color w:val="000000"/>
          <w:sz w:val="21"/>
          <w:szCs w:val="21"/>
        </w:rPr>
        <w:t>。</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本题考查的是担保的方式。网校</w:t>
      </w:r>
      <w:r>
        <w:rPr>
          <w:rFonts w:ascii="Times New Roman" w:hAnsi="Times New Roman" w:cs="Times New Roman"/>
          <w:color w:val="000000"/>
          <w:sz w:val="21"/>
          <w:szCs w:val="21"/>
        </w:rPr>
        <w:t>2014</w:t>
      </w:r>
      <w:r>
        <w:rPr>
          <w:color w:val="000000"/>
          <w:sz w:val="21"/>
          <w:szCs w:val="21"/>
        </w:rPr>
        <w:t>年基础班中讲解了该知识点。</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000000"/>
          <w:sz w:val="21"/>
          <w:szCs w:val="21"/>
        </w:rPr>
        <w:t> </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16</w:t>
      </w:r>
      <w:r>
        <w:rPr>
          <w:color w:val="000000"/>
          <w:sz w:val="21"/>
          <w:szCs w:val="21"/>
          <w:shd w:val="clear" w:color="auto" w:fill="FFFFFF"/>
        </w:rPr>
        <w:t>．一般来说，沟通者的沟通能力包含（　）。</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A</w:t>
      </w:r>
      <w:r>
        <w:rPr>
          <w:color w:val="000000"/>
          <w:sz w:val="21"/>
          <w:szCs w:val="21"/>
          <w:shd w:val="clear" w:color="auto" w:fill="FFFFFF"/>
        </w:rPr>
        <w:t>．表达能力、争辩能力、倾听能力和设计能力</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B</w:t>
      </w:r>
      <w:r>
        <w:rPr>
          <w:color w:val="000000"/>
          <w:sz w:val="21"/>
          <w:szCs w:val="21"/>
          <w:shd w:val="clear" w:color="auto" w:fill="FFFFFF"/>
        </w:rPr>
        <w:t>．思维能力、表达能力、倾听能力和说服能力</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C</w:t>
      </w:r>
      <w:r>
        <w:rPr>
          <w:color w:val="000000"/>
          <w:sz w:val="21"/>
          <w:szCs w:val="21"/>
          <w:shd w:val="clear" w:color="auto" w:fill="FFFFFF"/>
        </w:rPr>
        <w:t>．思维能力、表达能力、把控能力和说服能力</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D</w:t>
      </w:r>
      <w:r>
        <w:rPr>
          <w:color w:val="000000"/>
          <w:sz w:val="21"/>
          <w:szCs w:val="21"/>
          <w:shd w:val="clear" w:color="auto" w:fill="FFFFFF"/>
        </w:rPr>
        <w:t>．想象能力、表达能力、说服能力和设计能力</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color w:val="FF0000"/>
          <w:sz w:val="21"/>
          <w:szCs w:val="21"/>
          <w:shd w:val="clear" w:color="auto" w:fill="FFFFFF"/>
        </w:rPr>
        <w:t>【标准答案</w:t>
      </w:r>
      <w:r>
        <w:rPr>
          <w:rFonts w:ascii="Times New Roman" w:hAnsi="Times New Roman" w:cs="Times New Roman"/>
          <w:color w:val="FF0000"/>
          <w:sz w:val="21"/>
          <w:szCs w:val="21"/>
          <w:shd w:val="clear" w:color="auto" w:fill="FFFFFF"/>
        </w:rPr>
        <w:t>-</w:t>
      </w:r>
      <w:r>
        <w:rPr>
          <w:color w:val="FF0000"/>
          <w:sz w:val="21"/>
          <w:szCs w:val="21"/>
          <w:shd w:val="clear" w:color="auto" w:fill="FFFFFF"/>
        </w:rPr>
        <w:t>建设工程教育网】</w:t>
      </w:r>
      <w:r>
        <w:rPr>
          <w:rFonts w:ascii="Times New Roman" w:hAnsi="Times New Roman" w:cs="Times New Roman"/>
          <w:color w:val="000000"/>
          <w:sz w:val="21"/>
          <w:szCs w:val="21"/>
          <w:shd w:val="clear" w:color="auto" w:fill="FFFFFF"/>
        </w:rPr>
        <w:t>A</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color w:val="FF0000"/>
          <w:sz w:val="21"/>
          <w:szCs w:val="21"/>
          <w:shd w:val="clear" w:color="auto" w:fill="FFFFFF"/>
        </w:rPr>
        <w:t>【建设工程教育网</w:t>
      </w:r>
      <w:r>
        <w:rPr>
          <w:rFonts w:ascii="Times New Roman" w:hAnsi="Times New Roman" w:cs="Times New Roman"/>
          <w:color w:val="FF0000"/>
          <w:sz w:val="21"/>
          <w:szCs w:val="21"/>
          <w:shd w:val="clear" w:color="auto" w:fill="FFFFFF"/>
        </w:rPr>
        <w:t>-</w:t>
      </w:r>
      <w:r>
        <w:rPr>
          <w:color w:val="FF0000"/>
          <w:sz w:val="21"/>
          <w:szCs w:val="21"/>
          <w:shd w:val="clear" w:color="auto" w:fill="FFFFFF"/>
        </w:rPr>
        <w:t>名师解析】</w:t>
      </w:r>
      <w:r>
        <w:rPr>
          <w:color w:val="000000"/>
          <w:sz w:val="21"/>
          <w:szCs w:val="21"/>
          <w:shd w:val="clear" w:color="auto" w:fill="FFFFFF"/>
        </w:rPr>
        <w:t>沟通能力包含着表达能力、争辩能力、倾听能力和设计能力（形象设计、动作设计、环境设计）。参见教材</w:t>
      </w:r>
      <w:proofErr w:type="spellStart"/>
      <w:r>
        <w:rPr>
          <w:rFonts w:ascii="Times New Roman" w:hAnsi="Times New Roman" w:cs="Times New Roman"/>
          <w:color w:val="000000"/>
          <w:sz w:val="21"/>
          <w:szCs w:val="21"/>
          <w:shd w:val="clear" w:color="auto" w:fill="FFFFFF"/>
        </w:rPr>
        <w:t>P66</w:t>
      </w:r>
      <w:proofErr w:type="spellEnd"/>
      <w:r>
        <w:rPr>
          <w:color w:val="000000"/>
          <w:sz w:val="21"/>
          <w:szCs w:val="21"/>
          <w:shd w:val="clear" w:color="auto" w:fill="FFFFFF"/>
        </w:rPr>
        <w:t>。</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color w:val="0000FF"/>
          <w:sz w:val="21"/>
          <w:szCs w:val="21"/>
          <w:shd w:val="clear" w:color="auto" w:fill="FFFFFF"/>
        </w:rPr>
        <w:t>【建设工程教育网</w:t>
      </w:r>
      <w:r>
        <w:rPr>
          <w:rFonts w:ascii="Times New Roman" w:hAnsi="Times New Roman" w:cs="Times New Roman"/>
          <w:color w:val="0000FF"/>
          <w:sz w:val="21"/>
          <w:szCs w:val="21"/>
          <w:shd w:val="clear" w:color="auto" w:fill="FFFFFF"/>
        </w:rPr>
        <w:t>-</w:t>
      </w:r>
      <w:r>
        <w:rPr>
          <w:color w:val="0000FF"/>
          <w:sz w:val="21"/>
          <w:szCs w:val="21"/>
          <w:shd w:val="clear" w:color="auto" w:fill="FFFFFF"/>
        </w:rPr>
        <w:t>考后点评】</w:t>
      </w:r>
      <w:r>
        <w:rPr>
          <w:color w:val="000000"/>
          <w:sz w:val="21"/>
          <w:szCs w:val="21"/>
          <w:shd w:val="clear" w:color="auto" w:fill="FFFFFF"/>
        </w:rPr>
        <w:t>本题考查的是沟通能力。网校</w:t>
      </w:r>
      <w:r>
        <w:rPr>
          <w:rFonts w:ascii="Times New Roman" w:hAnsi="Times New Roman" w:cs="Times New Roman"/>
          <w:color w:val="000000"/>
          <w:sz w:val="21"/>
          <w:szCs w:val="21"/>
          <w:shd w:val="clear" w:color="auto" w:fill="FFFFFF"/>
        </w:rPr>
        <w:t>2014</w:t>
      </w:r>
      <w:r>
        <w:rPr>
          <w:color w:val="000000"/>
          <w:sz w:val="21"/>
          <w:szCs w:val="21"/>
          <w:shd w:val="clear" w:color="auto" w:fill="FFFFFF"/>
        </w:rPr>
        <w:t>年基础班中讲解了该知识点。</w:t>
      </w:r>
    </w:p>
    <w:p w:rsidR="00441F6C" w:rsidRDefault="00441F6C" w:rsidP="00441F6C">
      <w:pPr>
        <w:pStyle w:val="a5"/>
        <w:spacing w:before="0" w:beforeAutospacing="0" w:after="0" w:afterAutospacing="0" w:line="390" w:lineRule="atLeast"/>
        <w:rPr>
          <w:color w:val="000000"/>
          <w:sz w:val="21"/>
          <w:szCs w:val="21"/>
          <w:shd w:val="clear" w:color="auto" w:fill="FFFFFF"/>
        </w:rPr>
      </w:pPr>
      <w:r>
        <w:rPr>
          <w:color w:val="000000"/>
          <w:sz w:val="21"/>
          <w:szCs w:val="21"/>
          <w:shd w:val="clear" w:color="auto" w:fill="FFFFFF"/>
        </w:rPr>
        <w:lastRenderedPageBreak/>
        <w:t> </w:t>
      </w:r>
      <w:r>
        <w:rPr>
          <w:noProof/>
          <w:color w:val="000000"/>
          <w:sz w:val="21"/>
          <w:szCs w:val="21"/>
          <w:shd w:val="clear" w:color="auto" w:fill="FFFFFF"/>
        </w:rPr>
        <w:drawing>
          <wp:inline distT="0" distB="0" distL="0" distR="0">
            <wp:extent cx="5791200" cy="6896100"/>
            <wp:effectExtent l="19050" t="0" r="0" b="0"/>
            <wp:docPr id="33" name="图片 16" descr="2014年一建工程管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2014年一建工程管理真题及答案"/>
                    <pic:cNvPicPr>
                      <a:picLocks noChangeAspect="1" noChangeArrowheads="1"/>
                    </pic:cNvPicPr>
                  </pic:nvPicPr>
                  <pic:blipFill>
                    <a:blip r:embed="rId13" cstate="print"/>
                    <a:srcRect/>
                    <a:stretch>
                      <a:fillRect/>
                    </a:stretch>
                  </pic:blipFill>
                  <pic:spPr bwMode="auto">
                    <a:xfrm>
                      <a:off x="0" y="0"/>
                      <a:ext cx="5791200" cy="6896100"/>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19</w:t>
      </w:r>
      <w:r>
        <w:rPr>
          <w:color w:val="000000"/>
          <w:sz w:val="21"/>
          <w:szCs w:val="21"/>
          <w:shd w:val="clear" w:color="auto" w:fill="FFFFFF"/>
        </w:rPr>
        <w:t>．关于施工安全技术措施要求和内容的说法，正确的是（　）。</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A</w:t>
      </w:r>
      <w:r>
        <w:rPr>
          <w:color w:val="000000"/>
          <w:sz w:val="21"/>
          <w:szCs w:val="21"/>
          <w:shd w:val="clear" w:color="auto" w:fill="FFFFFF"/>
        </w:rPr>
        <w:t>．可根据工程进展需要实时编制</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B</w:t>
      </w:r>
      <w:r>
        <w:rPr>
          <w:color w:val="000000"/>
          <w:sz w:val="21"/>
          <w:szCs w:val="21"/>
          <w:shd w:val="clear" w:color="auto" w:fill="FFFFFF"/>
        </w:rPr>
        <w:t>．应在安全技术措施中抄录制度性规定</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C</w:t>
      </w:r>
      <w:r>
        <w:rPr>
          <w:color w:val="000000"/>
          <w:sz w:val="21"/>
          <w:szCs w:val="21"/>
          <w:shd w:val="clear" w:color="auto" w:fill="FFFFFF"/>
        </w:rPr>
        <w:t>．结构复杂的重点工程应编制专项工程施工安全技术措施</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rFonts w:ascii="Times New Roman" w:hAnsi="Times New Roman" w:cs="Times New Roman"/>
          <w:color w:val="000000"/>
          <w:sz w:val="21"/>
          <w:szCs w:val="21"/>
          <w:shd w:val="clear" w:color="auto" w:fill="FFFFFF"/>
        </w:rPr>
        <w:t>D</w:t>
      </w:r>
      <w:r>
        <w:rPr>
          <w:color w:val="000000"/>
          <w:sz w:val="21"/>
          <w:szCs w:val="21"/>
          <w:shd w:val="clear" w:color="auto" w:fill="FFFFFF"/>
        </w:rPr>
        <w:t>．小规模工程的安全技术措施中可不包含施工总平面图</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color w:val="FF0000"/>
          <w:sz w:val="21"/>
          <w:szCs w:val="21"/>
          <w:shd w:val="clear" w:color="auto" w:fill="FFFFFF"/>
        </w:rPr>
        <w:lastRenderedPageBreak/>
        <w:t>【标准答案</w:t>
      </w:r>
      <w:r>
        <w:rPr>
          <w:rFonts w:ascii="Times New Roman" w:hAnsi="Times New Roman" w:cs="Times New Roman"/>
          <w:color w:val="FF0000"/>
          <w:sz w:val="21"/>
          <w:szCs w:val="21"/>
          <w:shd w:val="clear" w:color="auto" w:fill="FFFFFF"/>
        </w:rPr>
        <w:t>-</w:t>
      </w:r>
      <w:r>
        <w:rPr>
          <w:color w:val="FF0000"/>
          <w:sz w:val="21"/>
          <w:szCs w:val="21"/>
          <w:shd w:val="clear" w:color="auto" w:fill="FFFFFF"/>
        </w:rPr>
        <w:t>建设工程教育网】</w:t>
      </w:r>
      <w:r>
        <w:rPr>
          <w:rFonts w:ascii="Times New Roman" w:hAnsi="Times New Roman" w:cs="Times New Roman"/>
          <w:color w:val="000000"/>
          <w:sz w:val="21"/>
          <w:szCs w:val="21"/>
          <w:shd w:val="clear" w:color="auto" w:fill="FFFFFF"/>
        </w:rPr>
        <w:t>C</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color w:val="FF0000"/>
          <w:sz w:val="21"/>
          <w:szCs w:val="21"/>
          <w:shd w:val="clear" w:color="auto" w:fill="FFFFFF"/>
        </w:rPr>
        <w:t>【建设工程教育网</w:t>
      </w:r>
      <w:r>
        <w:rPr>
          <w:rFonts w:ascii="Times New Roman" w:hAnsi="Times New Roman" w:cs="Times New Roman"/>
          <w:color w:val="FF0000"/>
          <w:sz w:val="21"/>
          <w:szCs w:val="21"/>
          <w:shd w:val="clear" w:color="auto" w:fill="FFFFFF"/>
        </w:rPr>
        <w:t>-</w:t>
      </w:r>
      <w:r>
        <w:rPr>
          <w:color w:val="FF0000"/>
          <w:sz w:val="21"/>
          <w:szCs w:val="21"/>
          <w:shd w:val="clear" w:color="auto" w:fill="FFFFFF"/>
        </w:rPr>
        <w:t>名师解析】</w:t>
      </w:r>
      <w:r>
        <w:rPr>
          <w:color w:val="000000"/>
          <w:sz w:val="21"/>
          <w:szCs w:val="21"/>
          <w:shd w:val="clear" w:color="auto" w:fill="FFFFFF"/>
        </w:rPr>
        <w:t>结构复杂，危险性大、特性较多的分部分项工程，应编制专项施工方案和安全措施。参见教材</w:t>
      </w:r>
      <w:proofErr w:type="spellStart"/>
      <w:r>
        <w:rPr>
          <w:rFonts w:ascii="Times New Roman" w:hAnsi="Times New Roman" w:cs="Times New Roman"/>
          <w:color w:val="000000"/>
          <w:sz w:val="21"/>
          <w:szCs w:val="21"/>
          <w:shd w:val="clear" w:color="auto" w:fill="FFFFFF"/>
        </w:rPr>
        <w:t>P243</w:t>
      </w:r>
      <w:proofErr w:type="spellEnd"/>
      <w:r>
        <w:rPr>
          <w:color w:val="000000"/>
          <w:sz w:val="21"/>
          <w:szCs w:val="21"/>
          <w:shd w:val="clear" w:color="auto" w:fill="FFFFFF"/>
        </w:rPr>
        <w:t>。</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shd w:val="clear" w:color="auto" w:fill="FFFFFF"/>
        </w:rPr>
      </w:pPr>
      <w:r>
        <w:rPr>
          <w:color w:val="0000FF"/>
          <w:sz w:val="21"/>
          <w:szCs w:val="21"/>
          <w:shd w:val="clear" w:color="auto" w:fill="FFFFFF"/>
        </w:rPr>
        <w:t>【建设工程教育网</w:t>
      </w:r>
      <w:r>
        <w:rPr>
          <w:rFonts w:ascii="Times New Roman" w:hAnsi="Times New Roman" w:cs="Times New Roman"/>
          <w:color w:val="0000FF"/>
          <w:sz w:val="21"/>
          <w:szCs w:val="21"/>
          <w:shd w:val="clear" w:color="auto" w:fill="FFFFFF"/>
        </w:rPr>
        <w:t>-</w:t>
      </w:r>
      <w:r>
        <w:rPr>
          <w:color w:val="0000FF"/>
          <w:sz w:val="21"/>
          <w:szCs w:val="21"/>
          <w:shd w:val="clear" w:color="auto" w:fill="FFFFFF"/>
        </w:rPr>
        <w:t>考后点评】</w:t>
      </w:r>
      <w:r>
        <w:rPr>
          <w:color w:val="000000"/>
          <w:sz w:val="21"/>
          <w:szCs w:val="21"/>
          <w:shd w:val="clear" w:color="auto" w:fill="FFFFFF"/>
        </w:rPr>
        <w:t>本题考查的是施工安全技术措施要求和内容。该知识点与网校</w:t>
      </w:r>
      <w:r>
        <w:rPr>
          <w:rFonts w:ascii="Times New Roman" w:hAnsi="Times New Roman" w:cs="Times New Roman"/>
          <w:color w:val="000000"/>
          <w:sz w:val="21"/>
          <w:szCs w:val="21"/>
          <w:shd w:val="clear" w:color="auto" w:fill="FFFFFF"/>
        </w:rPr>
        <w:t>2014</w:t>
      </w:r>
      <w:r>
        <w:rPr>
          <w:color w:val="000000"/>
          <w:sz w:val="21"/>
          <w:szCs w:val="21"/>
          <w:shd w:val="clear" w:color="auto" w:fill="FFFFFF"/>
        </w:rPr>
        <w:t>年考试中心开通的模拟试卷（二）第</w:t>
      </w:r>
      <w:r>
        <w:rPr>
          <w:rFonts w:ascii="Times New Roman" w:hAnsi="Times New Roman" w:cs="Times New Roman"/>
          <w:color w:val="000000"/>
          <w:sz w:val="21"/>
          <w:szCs w:val="21"/>
          <w:shd w:val="clear" w:color="auto" w:fill="FFFFFF"/>
        </w:rPr>
        <w:t>53</w:t>
      </w:r>
      <w:r>
        <w:rPr>
          <w:color w:val="000000"/>
          <w:sz w:val="21"/>
          <w:szCs w:val="21"/>
          <w:shd w:val="clear" w:color="auto" w:fill="FFFFFF"/>
        </w:rPr>
        <w:t>题考点基本相同，而且在解析中重点复习了该考点。另外在题库练习中心多次涉及此考点。</w:t>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72150" cy="6172200"/>
            <wp:effectExtent l="19050" t="0" r="0" b="0"/>
            <wp:docPr id="38" name="图片 22" descr="2014年一建建设工程项目管理考试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014年一建建设工程项目管理考试真题答案"/>
                    <pic:cNvPicPr>
                      <a:picLocks noChangeAspect="1" noChangeArrowheads="1"/>
                    </pic:cNvPicPr>
                  </pic:nvPicPr>
                  <pic:blipFill>
                    <a:blip r:embed="rId14" cstate="print"/>
                    <a:srcRect/>
                    <a:stretch>
                      <a:fillRect/>
                    </a:stretch>
                  </pic:blipFill>
                  <pic:spPr bwMode="auto">
                    <a:xfrm>
                      <a:off x="0" y="0"/>
                      <a:ext cx="5772150" cy="6172200"/>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22</w:t>
      </w:r>
      <w:r>
        <w:rPr>
          <w:color w:val="000000"/>
          <w:sz w:val="21"/>
          <w:szCs w:val="21"/>
        </w:rPr>
        <w:t>．下列环境管理体系内容要素中，属于辅助性要素的是（　）。</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．环境方针</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lastRenderedPageBreak/>
        <w:t>B</w:t>
      </w:r>
      <w:r>
        <w:rPr>
          <w:color w:val="000000"/>
          <w:sz w:val="21"/>
          <w:szCs w:val="21"/>
        </w:rPr>
        <w:t>．环境因素</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．记录控制</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．内部审核</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C</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rFonts w:ascii="Times New Roman" w:hAnsi="Times New Roman" w:cs="Times New Roman"/>
          <w:color w:val="000000"/>
          <w:sz w:val="21"/>
          <w:szCs w:val="21"/>
        </w:rPr>
        <w:t>7</w:t>
      </w:r>
      <w:r>
        <w:rPr>
          <w:color w:val="000000"/>
          <w:sz w:val="21"/>
          <w:szCs w:val="21"/>
        </w:rPr>
        <w:t>个辅助性要素包括：能力、培训和意识；沟通、参与和协商；文件；文件控制；应急准备和响应；事件调查、不符合、纠正措施和预防措施；记录控制。参见教材</w:t>
      </w:r>
      <w:proofErr w:type="spellStart"/>
      <w:r>
        <w:rPr>
          <w:rFonts w:ascii="Times New Roman" w:hAnsi="Times New Roman" w:cs="Times New Roman"/>
          <w:color w:val="000000"/>
          <w:sz w:val="21"/>
          <w:szCs w:val="21"/>
        </w:rPr>
        <w:t>P220</w:t>
      </w:r>
      <w:proofErr w:type="spellEnd"/>
      <w:r>
        <w:rPr>
          <w:color w:val="000000"/>
          <w:sz w:val="21"/>
          <w:szCs w:val="21"/>
        </w:rPr>
        <w:t>。</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本题考查的是环境管理体系内容要素中的辅助性要素。该知识点与网校</w:t>
      </w:r>
      <w:r>
        <w:rPr>
          <w:rFonts w:ascii="Times New Roman" w:hAnsi="Times New Roman" w:cs="Times New Roman"/>
          <w:color w:val="000000"/>
          <w:sz w:val="21"/>
          <w:szCs w:val="21"/>
        </w:rPr>
        <w:t>2014</w:t>
      </w:r>
      <w:r>
        <w:rPr>
          <w:color w:val="000000"/>
          <w:sz w:val="21"/>
          <w:szCs w:val="21"/>
        </w:rPr>
        <w:t>年考试中心开通的模拟试卷（二）第</w:t>
      </w:r>
      <w:r>
        <w:rPr>
          <w:rFonts w:ascii="Times New Roman" w:hAnsi="Times New Roman" w:cs="Times New Roman"/>
          <w:color w:val="000000"/>
          <w:sz w:val="21"/>
          <w:szCs w:val="21"/>
        </w:rPr>
        <w:t>47</w:t>
      </w:r>
      <w:r>
        <w:rPr>
          <w:color w:val="000000"/>
          <w:sz w:val="21"/>
          <w:szCs w:val="21"/>
        </w:rPr>
        <w:t>题、习题班练习中心第</w:t>
      </w:r>
      <w:r>
        <w:rPr>
          <w:rFonts w:ascii="Times New Roman" w:hAnsi="Times New Roman" w:cs="Times New Roman"/>
          <w:color w:val="000000"/>
          <w:sz w:val="21"/>
          <w:szCs w:val="21"/>
        </w:rPr>
        <w:t>54</w:t>
      </w:r>
      <w:r>
        <w:rPr>
          <w:color w:val="000000"/>
          <w:sz w:val="21"/>
          <w:szCs w:val="21"/>
        </w:rPr>
        <w:t>题考点基本相同，而且在解析中重点复习了该考点。另外在题库练习中心多次涉及此考点。</w:t>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62625" cy="5848350"/>
            <wp:effectExtent l="19050" t="0" r="9525" b="0"/>
            <wp:docPr id="37" name="图片 23" descr="2014年一建建设工程项目管理考试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2014年一建建设工程项目管理考试真题答案"/>
                    <pic:cNvPicPr>
                      <a:picLocks noChangeAspect="1" noChangeArrowheads="1"/>
                    </pic:cNvPicPr>
                  </pic:nvPicPr>
                  <pic:blipFill>
                    <a:blip r:embed="rId15" cstate="print"/>
                    <a:srcRect/>
                    <a:stretch>
                      <a:fillRect/>
                    </a:stretch>
                  </pic:blipFill>
                  <pic:spPr bwMode="auto">
                    <a:xfrm>
                      <a:off x="0" y="0"/>
                      <a:ext cx="5762625" cy="5848350"/>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62625" cy="5734050"/>
            <wp:effectExtent l="19050" t="0" r="9525" b="0"/>
            <wp:docPr id="43" name="图片 29" descr="2014一级建造师项目管理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2014一级建造师项目管理真题及答案解析"/>
                    <pic:cNvPicPr>
                      <a:picLocks noChangeAspect="1" noChangeArrowheads="1"/>
                    </pic:cNvPicPr>
                  </pic:nvPicPr>
                  <pic:blipFill>
                    <a:blip r:embed="rId16" cstate="print"/>
                    <a:srcRect/>
                    <a:stretch>
                      <a:fillRect/>
                    </a:stretch>
                  </pic:blipFill>
                  <pic:spPr bwMode="auto">
                    <a:xfrm>
                      <a:off x="0" y="0"/>
                      <a:ext cx="5762625" cy="5734050"/>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53100" cy="6391275"/>
            <wp:effectExtent l="19050" t="0" r="0" b="0"/>
            <wp:docPr id="42" name="图片 30" descr="2014年一级建造师项目管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2014年一级建造师项目管理真题及答案"/>
                    <pic:cNvPicPr>
                      <a:picLocks noChangeAspect="1" noChangeArrowheads="1"/>
                    </pic:cNvPicPr>
                  </pic:nvPicPr>
                  <pic:blipFill>
                    <a:blip r:embed="rId17" cstate="print"/>
                    <a:srcRect/>
                    <a:stretch>
                      <a:fillRect/>
                    </a:stretch>
                  </pic:blipFill>
                  <pic:spPr bwMode="auto">
                    <a:xfrm>
                      <a:off x="0" y="0"/>
                      <a:ext cx="5753100" cy="6391275"/>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29．根据 《建筑</w:t>
      </w:r>
      <w:hyperlink r:id="rId18" w:tgtFrame="_blank" w:tooltip="施工组织设计" w:history="1">
        <w:r>
          <w:rPr>
            <w:rStyle w:val="a8"/>
            <w:color w:val="551A8B"/>
            <w:sz w:val="21"/>
            <w:szCs w:val="21"/>
          </w:rPr>
          <w:t>施工组织设计</w:t>
        </w:r>
      </w:hyperlink>
      <w:r>
        <w:rPr>
          <w:color w:val="000000"/>
          <w:sz w:val="21"/>
          <w:szCs w:val="21"/>
        </w:rPr>
        <w:t>规范》 （GB/</w:t>
      </w:r>
      <w:proofErr w:type="spellStart"/>
      <w:r>
        <w:rPr>
          <w:color w:val="000000"/>
          <w:sz w:val="21"/>
          <w:szCs w:val="21"/>
        </w:rPr>
        <w:t>T50502</w:t>
      </w:r>
      <w:proofErr w:type="spellEnd"/>
      <w:r>
        <w:rPr>
          <w:color w:val="000000"/>
          <w:sz w:val="21"/>
          <w:szCs w:val="21"/>
        </w:rPr>
        <w:t>-2009） ，</w:t>
      </w:r>
      <w:r>
        <w:rPr>
          <w:rStyle w:val="apple-converted-space"/>
          <w:color w:val="000000"/>
          <w:sz w:val="21"/>
          <w:szCs w:val="21"/>
        </w:rPr>
        <w:t> </w:t>
      </w:r>
      <w:hyperlink r:id="rId19" w:tgtFrame="_blank" w:tooltip="施工组织" w:history="1">
        <w:r>
          <w:rPr>
            <w:rStyle w:val="a8"/>
            <w:color w:val="551A8B"/>
            <w:sz w:val="21"/>
            <w:szCs w:val="21"/>
          </w:rPr>
          <w:t>施工组织</w:t>
        </w:r>
      </w:hyperlink>
      <w:r>
        <w:rPr>
          <w:color w:val="000000"/>
          <w:sz w:val="21"/>
          <w:szCs w:val="21"/>
        </w:rPr>
        <w:t>设计应由 （ ）组织编制。</w:t>
      </w:r>
      <w:r>
        <w:rPr>
          <w:color w:val="000000"/>
          <w:sz w:val="21"/>
          <w:szCs w:val="21"/>
        </w:rPr>
        <w:br/>
        <w:t xml:space="preserve">　　A．施工单位技术负责人</w:t>
      </w:r>
      <w:r>
        <w:rPr>
          <w:color w:val="000000"/>
          <w:sz w:val="21"/>
          <w:szCs w:val="21"/>
        </w:rPr>
        <w:br/>
        <w:t xml:space="preserve">　　B．项目负责人</w:t>
      </w:r>
      <w:r>
        <w:rPr>
          <w:color w:val="000000"/>
          <w:sz w:val="21"/>
          <w:szCs w:val="21"/>
        </w:rPr>
        <w:br/>
        <w:t xml:space="preserve">　　C．施工单位技术负责人</w:t>
      </w:r>
      <w:r>
        <w:rPr>
          <w:color w:val="000000"/>
          <w:sz w:val="21"/>
          <w:szCs w:val="21"/>
        </w:rPr>
        <w:br/>
        <w:t xml:space="preserve">　　D．项目技术负责人</w:t>
      </w:r>
    </w:p>
    <w:p w:rsidR="00441F6C" w:rsidRDefault="00441F6C" w:rsidP="00441F6C">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color w:val="FF0000"/>
          <w:sz w:val="21"/>
          <w:szCs w:val="21"/>
        </w:rPr>
        <w:t>【标准答案-</w:t>
      </w:r>
      <w:hyperlink r:id="rId20" w:tgtFrame="_blank" w:tooltip="建设工程教育网" w:history="1">
        <w:r>
          <w:rPr>
            <w:rStyle w:val="a8"/>
            <w:color w:val="551A8B"/>
            <w:sz w:val="21"/>
            <w:szCs w:val="21"/>
          </w:rPr>
          <w:t>建设工程教育网</w:t>
        </w:r>
      </w:hyperlink>
      <w:r>
        <w:rPr>
          <w:color w:val="FF0000"/>
          <w:sz w:val="21"/>
          <w:szCs w:val="21"/>
        </w:rPr>
        <w:t>】</w:t>
      </w:r>
      <w:r>
        <w:rPr>
          <w:color w:val="000000"/>
          <w:sz w:val="21"/>
          <w:szCs w:val="21"/>
        </w:rPr>
        <w:t>B</w:t>
      </w:r>
      <w:r>
        <w:rPr>
          <w:color w:val="000000"/>
          <w:sz w:val="21"/>
          <w:szCs w:val="21"/>
        </w:rPr>
        <w:br/>
        <w:t xml:space="preserve">　　</w:t>
      </w:r>
      <w:r>
        <w:rPr>
          <w:color w:val="FF0000"/>
          <w:sz w:val="21"/>
          <w:szCs w:val="21"/>
        </w:rPr>
        <w:t>【建设工程教育网-名师解析】</w:t>
      </w:r>
      <w:r>
        <w:rPr>
          <w:color w:val="000000"/>
          <w:sz w:val="21"/>
          <w:szCs w:val="21"/>
        </w:rPr>
        <w:t>本题考查的是建筑施工组织设计的编制和审批。施工组织设计应由项目</w:t>
      </w:r>
      <w:r>
        <w:rPr>
          <w:color w:val="000000"/>
          <w:sz w:val="21"/>
          <w:szCs w:val="21"/>
        </w:rPr>
        <w:lastRenderedPageBreak/>
        <w:t>负责人主持编制，可根据需要分阶段编制和审批。参见教材</w:t>
      </w:r>
      <w:proofErr w:type="spellStart"/>
      <w:r>
        <w:rPr>
          <w:color w:val="000000"/>
          <w:sz w:val="21"/>
          <w:szCs w:val="21"/>
        </w:rPr>
        <w:t>P53</w:t>
      </w:r>
      <w:proofErr w:type="spellEnd"/>
      <w:r>
        <w:rPr>
          <w:color w:val="000000"/>
          <w:sz w:val="21"/>
          <w:szCs w:val="21"/>
        </w:rPr>
        <w:t>页。</w:t>
      </w:r>
      <w:r>
        <w:rPr>
          <w:color w:val="000000"/>
          <w:sz w:val="21"/>
          <w:szCs w:val="21"/>
        </w:rPr>
        <w:br/>
        <w:t xml:space="preserve">　</w:t>
      </w:r>
      <w:r>
        <w:rPr>
          <w:color w:val="0000FF"/>
          <w:sz w:val="21"/>
          <w:szCs w:val="21"/>
        </w:rPr>
        <w:t xml:space="preserve">　【建设工程教育网-考后点评】</w:t>
      </w:r>
      <w:r>
        <w:rPr>
          <w:color w:val="000000"/>
          <w:sz w:val="21"/>
          <w:szCs w:val="21"/>
        </w:rPr>
        <w:t>本题与网校题库模拟试卷二第43题、71题所考知识点类似。</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30</w:t>
      </w:r>
      <w:r>
        <w:rPr>
          <w:color w:val="000000"/>
          <w:sz w:val="21"/>
          <w:szCs w:val="21"/>
        </w:rPr>
        <w:t>．根据《建设工程施工合同（示范文本）》（</w:t>
      </w:r>
      <w:proofErr w:type="spellStart"/>
      <w:r>
        <w:rPr>
          <w:rFonts w:ascii="Times New Roman" w:hAnsi="Times New Roman" w:cs="Times New Roman"/>
          <w:color w:val="000000"/>
          <w:sz w:val="21"/>
          <w:szCs w:val="21"/>
        </w:rPr>
        <w:t>GF</w:t>
      </w:r>
      <w:proofErr w:type="spellEnd"/>
      <w:r>
        <w:rPr>
          <w:color w:val="000000"/>
          <w:sz w:val="21"/>
          <w:szCs w:val="21"/>
        </w:rPr>
        <w:t>—</w:t>
      </w:r>
      <w:r>
        <w:rPr>
          <w:rFonts w:ascii="Times New Roman" w:hAnsi="Times New Roman" w:cs="Times New Roman"/>
          <w:color w:val="000000"/>
          <w:sz w:val="21"/>
          <w:szCs w:val="21"/>
        </w:rPr>
        <w:t>2013</w:t>
      </w:r>
      <w:r>
        <w:rPr>
          <w:color w:val="000000"/>
          <w:sz w:val="21"/>
          <w:szCs w:val="21"/>
        </w:rPr>
        <w:t>—</w:t>
      </w:r>
      <w:r>
        <w:rPr>
          <w:rFonts w:ascii="Times New Roman" w:hAnsi="Times New Roman" w:cs="Times New Roman"/>
          <w:color w:val="000000"/>
          <w:sz w:val="21"/>
          <w:szCs w:val="21"/>
        </w:rPr>
        <w:t>0201</w:t>
      </w:r>
      <w:r>
        <w:rPr>
          <w:color w:val="000000"/>
          <w:sz w:val="21"/>
          <w:szCs w:val="21"/>
        </w:rPr>
        <w:t>），工作缺陷责任期自（　）起计算。</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．合同签订日期</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．竣工验收合格之日</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．实际竣工日期</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．颁发工程接收证书之日</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C</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缺陷责任期自实际竣工日期起计算，合同当事人应在专用合同条款约定缺陷责任期的具体期限，但该期限最长不超过</w:t>
      </w:r>
      <w:r>
        <w:rPr>
          <w:rFonts w:ascii="Times New Roman" w:hAnsi="Times New Roman" w:cs="Times New Roman"/>
          <w:color w:val="000000"/>
          <w:sz w:val="21"/>
          <w:szCs w:val="21"/>
        </w:rPr>
        <w:t>24</w:t>
      </w:r>
      <w:r>
        <w:rPr>
          <w:color w:val="000000"/>
          <w:sz w:val="21"/>
          <w:szCs w:val="21"/>
        </w:rPr>
        <w:t>个月。参见教材</w:t>
      </w:r>
      <w:proofErr w:type="spellStart"/>
      <w:r>
        <w:rPr>
          <w:rFonts w:ascii="Times New Roman" w:hAnsi="Times New Roman" w:cs="Times New Roman"/>
          <w:color w:val="000000"/>
          <w:sz w:val="21"/>
          <w:szCs w:val="21"/>
        </w:rPr>
        <w:t>P288</w:t>
      </w:r>
      <w:proofErr w:type="spellEnd"/>
      <w:r>
        <w:rPr>
          <w:color w:val="000000"/>
          <w:sz w:val="21"/>
          <w:szCs w:val="21"/>
        </w:rPr>
        <w:t>。</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本题考查的是缺陷责任期的起始时间。网校</w:t>
      </w:r>
      <w:r>
        <w:rPr>
          <w:rFonts w:ascii="Times New Roman" w:hAnsi="Times New Roman" w:cs="Times New Roman"/>
          <w:color w:val="000000"/>
          <w:sz w:val="21"/>
          <w:szCs w:val="21"/>
        </w:rPr>
        <w:t>2014</w:t>
      </w:r>
      <w:r>
        <w:rPr>
          <w:color w:val="000000"/>
          <w:sz w:val="21"/>
          <w:szCs w:val="21"/>
        </w:rPr>
        <w:t>年基础班中讲解了该知识点。</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 </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31.</w:t>
      </w:r>
      <w:r>
        <w:rPr>
          <w:rStyle w:val="apple-converted-space"/>
          <w:rFonts w:ascii="Times New Roman" w:hAnsi="Times New Roman" w:cs="Times New Roman"/>
          <w:color w:val="000000"/>
          <w:sz w:val="21"/>
          <w:szCs w:val="21"/>
        </w:rPr>
        <w:t> </w:t>
      </w:r>
      <w:r>
        <w:rPr>
          <w:color w:val="000000"/>
          <w:sz w:val="21"/>
          <w:szCs w:val="21"/>
        </w:rPr>
        <w:t>建设工程管理工作的核心任务是（　）。</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．项目的目标控制</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．为项目建设的决策和实施增值</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．实现工程项目实施阶段的建设目标</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．为工程建设和使用增值</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D</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建设工程管理工作是一种增值服务工作，其核心任务是为工程的建设和使用增值。参见教材</w:t>
      </w:r>
      <w:proofErr w:type="spellStart"/>
      <w:r>
        <w:rPr>
          <w:rFonts w:ascii="Times New Roman" w:hAnsi="Times New Roman" w:cs="Times New Roman"/>
          <w:color w:val="000000"/>
          <w:sz w:val="21"/>
          <w:szCs w:val="21"/>
        </w:rPr>
        <w:t>P3</w:t>
      </w:r>
      <w:proofErr w:type="spellEnd"/>
      <w:r>
        <w:rPr>
          <w:color w:val="000000"/>
          <w:sz w:val="21"/>
          <w:szCs w:val="21"/>
        </w:rPr>
        <w:t>。</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本题考查的是建设工程管理工作的核心任务。该知识点与网校</w:t>
      </w:r>
      <w:r>
        <w:rPr>
          <w:rFonts w:ascii="Times New Roman" w:hAnsi="Times New Roman" w:cs="Times New Roman"/>
          <w:color w:val="000000"/>
          <w:sz w:val="21"/>
          <w:szCs w:val="21"/>
        </w:rPr>
        <w:t>2014</w:t>
      </w:r>
      <w:r>
        <w:rPr>
          <w:color w:val="000000"/>
          <w:sz w:val="21"/>
          <w:szCs w:val="21"/>
        </w:rPr>
        <w:t>年考试中心开通的模拟试卷（一）第</w:t>
      </w:r>
      <w:r>
        <w:rPr>
          <w:rFonts w:ascii="Times New Roman" w:hAnsi="Times New Roman" w:cs="Times New Roman"/>
          <w:color w:val="000000"/>
          <w:sz w:val="21"/>
          <w:szCs w:val="21"/>
        </w:rPr>
        <w:t>17</w:t>
      </w:r>
      <w:r>
        <w:rPr>
          <w:color w:val="000000"/>
          <w:sz w:val="21"/>
          <w:szCs w:val="21"/>
        </w:rPr>
        <w:t>题考点基本相同，本题与典型例题（</w:t>
      </w:r>
      <w:r>
        <w:rPr>
          <w:rFonts w:ascii="Times New Roman" w:hAnsi="Times New Roman" w:cs="Times New Roman"/>
          <w:color w:val="000000"/>
          <w:sz w:val="21"/>
          <w:szCs w:val="21"/>
        </w:rPr>
        <w:t>0101</w:t>
      </w:r>
      <w:r>
        <w:rPr>
          <w:color w:val="000000"/>
          <w:sz w:val="21"/>
          <w:szCs w:val="21"/>
        </w:rPr>
        <w:t>）第</w:t>
      </w:r>
      <w:r>
        <w:rPr>
          <w:rFonts w:ascii="Times New Roman" w:hAnsi="Times New Roman" w:cs="Times New Roman"/>
          <w:color w:val="000000"/>
          <w:sz w:val="21"/>
          <w:szCs w:val="21"/>
        </w:rPr>
        <w:t>1</w:t>
      </w:r>
      <w:r>
        <w:rPr>
          <w:color w:val="000000"/>
          <w:sz w:val="21"/>
          <w:szCs w:val="21"/>
        </w:rPr>
        <w:t>题基本属于原题，而且在解析中重点复习了该考点。另外在题库练习中心多次涉及此考点。</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noProof/>
          <w:color w:val="000000"/>
          <w:sz w:val="21"/>
          <w:szCs w:val="21"/>
        </w:rPr>
        <w:lastRenderedPageBreak/>
        <w:drawing>
          <wp:inline distT="0" distB="0" distL="0" distR="0">
            <wp:extent cx="5810250" cy="5895975"/>
            <wp:effectExtent l="19050" t="0" r="0" b="0"/>
            <wp:docPr id="41" name="图片 31" descr="2014年一级建造师项目管理真题及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2014年一级建造师项目管理真题及答案"/>
                    <pic:cNvPicPr>
                      <a:picLocks noChangeAspect="1" noChangeArrowheads="1"/>
                    </pic:cNvPicPr>
                  </pic:nvPicPr>
                  <pic:blipFill>
                    <a:blip r:embed="rId21" cstate="print"/>
                    <a:srcRect/>
                    <a:stretch>
                      <a:fillRect/>
                    </a:stretch>
                  </pic:blipFill>
                  <pic:spPr bwMode="auto">
                    <a:xfrm>
                      <a:off x="0" y="0"/>
                      <a:ext cx="5810250" cy="5895975"/>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34</w:t>
      </w:r>
      <w:r>
        <w:rPr>
          <w:color w:val="000000"/>
          <w:sz w:val="21"/>
          <w:szCs w:val="21"/>
        </w:rPr>
        <w:t>．关于施工总承包模式与施工总承包管理模式相同之处的说法，正确的是（　）。</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与分包单位的合同关系相同</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对分包单位的付款方式相同</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业主对分包单位的选择和认可权限相同</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对分包单位的管理责任和服务相同</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w:t>
      </w:r>
      <w:r w:rsidR="003B7F7C">
        <w:rPr>
          <w:color w:val="FF0000"/>
          <w:sz w:val="21"/>
          <w:szCs w:val="21"/>
        </w:rPr>
        <w:fldChar w:fldCharType="begin"/>
      </w:r>
      <w:r>
        <w:rPr>
          <w:color w:val="FF0000"/>
          <w:sz w:val="21"/>
          <w:szCs w:val="21"/>
        </w:rPr>
        <w:instrText xml:space="preserve"> HYPERLINK "http://www.jianshe99.com/web/zhuanyeziliao/biaozhunguifan/" \o "标准" \t "_blank" </w:instrText>
      </w:r>
      <w:r w:rsidR="003B7F7C">
        <w:rPr>
          <w:color w:val="FF0000"/>
          <w:sz w:val="21"/>
          <w:szCs w:val="21"/>
        </w:rPr>
        <w:fldChar w:fldCharType="separate"/>
      </w:r>
      <w:r>
        <w:rPr>
          <w:rStyle w:val="a8"/>
          <w:color w:val="551A8B"/>
          <w:sz w:val="21"/>
          <w:szCs w:val="21"/>
        </w:rPr>
        <w:t>标准</w:t>
      </w:r>
      <w:r w:rsidR="003B7F7C">
        <w:rPr>
          <w:color w:val="FF0000"/>
          <w:sz w:val="21"/>
          <w:szCs w:val="21"/>
        </w:rPr>
        <w:fldChar w:fldCharType="end"/>
      </w:r>
      <w:r>
        <w:rPr>
          <w:color w:val="FF0000"/>
          <w:sz w:val="21"/>
          <w:szCs w:val="21"/>
        </w:rPr>
        <w:t>答案</w:t>
      </w:r>
      <w:r>
        <w:rPr>
          <w:rFonts w:ascii="Times New Roman" w:hAnsi="Times New Roman" w:cs="Times New Roman"/>
          <w:color w:val="FF0000"/>
          <w:sz w:val="21"/>
          <w:szCs w:val="21"/>
        </w:rPr>
        <w:t>-</w:t>
      </w:r>
      <w:hyperlink r:id="rId22" w:tgtFrame="_blank" w:tooltip="建设工程教育网" w:history="1">
        <w:r>
          <w:rPr>
            <w:rStyle w:val="a8"/>
            <w:color w:val="551A8B"/>
            <w:sz w:val="21"/>
            <w:szCs w:val="21"/>
          </w:rPr>
          <w:t>建设工程教育网</w:t>
        </w:r>
      </w:hyperlink>
      <w:r>
        <w:rPr>
          <w:color w:val="FF0000"/>
          <w:sz w:val="21"/>
          <w:szCs w:val="21"/>
        </w:rPr>
        <w:t>】</w:t>
      </w:r>
      <w:r>
        <w:rPr>
          <w:rFonts w:ascii="Times New Roman" w:hAnsi="Times New Roman" w:cs="Times New Roman"/>
          <w:color w:val="000000"/>
          <w:sz w:val="21"/>
          <w:szCs w:val="21"/>
        </w:rPr>
        <w:t>D</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w:t>
      </w:r>
      <w:r w:rsidR="003B7F7C">
        <w:rPr>
          <w:color w:val="FF0000"/>
          <w:sz w:val="21"/>
          <w:szCs w:val="21"/>
        </w:rPr>
        <w:fldChar w:fldCharType="begin"/>
      </w:r>
      <w:r>
        <w:rPr>
          <w:color w:val="FF0000"/>
          <w:sz w:val="21"/>
          <w:szCs w:val="21"/>
        </w:rPr>
        <w:instrText xml:space="preserve"> HYPERLINK "http://www.jianshe99.com/wangxiao/" \o "教育" \t "_blank" </w:instrText>
      </w:r>
      <w:r w:rsidR="003B7F7C">
        <w:rPr>
          <w:color w:val="FF0000"/>
          <w:sz w:val="21"/>
          <w:szCs w:val="21"/>
        </w:rPr>
        <w:fldChar w:fldCharType="separate"/>
      </w:r>
      <w:r>
        <w:rPr>
          <w:rStyle w:val="a8"/>
          <w:color w:val="551A8B"/>
          <w:sz w:val="21"/>
          <w:szCs w:val="21"/>
        </w:rPr>
        <w:t>教育</w:t>
      </w:r>
      <w:r w:rsidR="003B7F7C">
        <w:rPr>
          <w:color w:val="FF0000"/>
          <w:sz w:val="21"/>
          <w:szCs w:val="21"/>
        </w:rPr>
        <w:fldChar w:fldCharType="end"/>
      </w:r>
      <w:r>
        <w:rPr>
          <w:color w:val="FF0000"/>
          <w:sz w:val="21"/>
          <w:szCs w:val="21"/>
        </w:rPr>
        <w:t>网</w:t>
      </w:r>
      <w:r>
        <w:rPr>
          <w:rFonts w:ascii="Times New Roman" w:hAnsi="Times New Roman" w:cs="Times New Roman"/>
          <w:color w:val="FF0000"/>
          <w:sz w:val="21"/>
          <w:szCs w:val="21"/>
        </w:rPr>
        <w:t>-</w:t>
      </w:r>
      <w:r>
        <w:rPr>
          <w:color w:val="FF0000"/>
          <w:sz w:val="21"/>
          <w:szCs w:val="21"/>
        </w:rPr>
        <w:t>名师解析】</w:t>
      </w:r>
      <w:r>
        <w:rPr>
          <w:color w:val="000000"/>
          <w:sz w:val="21"/>
          <w:szCs w:val="21"/>
        </w:rPr>
        <w:t>本题考查的是施工总承包模式与施工总承包管理模式的比较。施工总承包管理单位和施工总承包单位一样，既要负责对现场施工的总体管理和协调，也要负责向分包人提供相应的配合施工的服务。参见教材</w:t>
      </w:r>
      <w:proofErr w:type="spellStart"/>
      <w:r>
        <w:rPr>
          <w:rFonts w:ascii="Times New Roman" w:hAnsi="Times New Roman" w:cs="Times New Roman"/>
          <w:color w:val="000000"/>
          <w:sz w:val="21"/>
          <w:szCs w:val="21"/>
        </w:rPr>
        <w:t>P46</w:t>
      </w:r>
      <w:proofErr w:type="spellEnd"/>
      <w:r>
        <w:rPr>
          <w:color w:val="000000"/>
          <w:sz w:val="21"/>
          <w:szCs w:val="21"/>
        </w:rPr>
        <w:t>。</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000000"/>
          <w:sz w:val="21"/>
          <w:szCs w:val="21"/>
        </w:rPr>
        <w:lastRenderedPageBreak/>
        <w:t>【建设工程教育网</w:t>
      </w:r>
      <w:r>
        <w:rPr>
          <w:rFonts w:ascii="Times New Roman" w:hAnsi="Times New Roman" w:cs="Times New Roman"/>
          <w:color w:val="000000"/>
          <w:sz w:val="21"/>
          <w:szCs w:val="21"/>
        </w:rPr>
        <w:t>-</w:t>
      </w:r>
      <w:r>
        <w:rPr>
          <w:color w:val="000000"/>
          <w:sz w:val="21"/>
          <w:szCs w:val="21"/>
        </w:rPr>
        <w:t>考后点评】本题与网校题库历年真题详解与专家预测试卷第一部分第</w:t>
      </w:r>
      <w:r>
        <w:rPr>
          <w:rFonts w:ascii="Times New Roman" w:hAnsi="Times New Roman" w:cs="Times New Roman"/>
          <w:color w:val="000000"/>
          <w:sz w:val="21"/>
          <w:szCs w:val="21"/>
        </w:rPr>
        <w:t>1</w:t>
      </w:r>
      <w:r>
        <w:rPr>
          <w:color w:val="000000"/>
          <w:sz w:val="21"/>
          <w:szCs w:val="21"/>
        </w:rPr>
        <w:t>题、第</w:t>
      </w:r>
      <w:r>
        <w:rPr>
          <w:rFonts w:ascii="Times New Roman" w:hAnsi="Times New Roman" w:cs="Times New Roman"/>
          <w:color w:val="000000"/>
          <w:sz w:val="21"/>
          <w:szCs w:val="21"/>
        </w:rPr>
        <w:t>40</w:t>
      </w:r>
      <w:r>
        <w:rPr>
          <w:color w:val="000000"/>
          <w:sz w:val="21"/>
          <w:szCs w:val="21"/>
        </w:rPr>
        <w:t>题，典型例题（</w:t>
      </w:r>
      <w:r>
        <w:rPr>
          <w:rFonts w:ascii="Times New Roman" w:hAnsi="Times New Roman" w:cs="Times New Roman"/>
          <w:color w:val="000000"/>
          <w:sz w:val="21"/>
          <w:szCs w:val="21"/>
        </w:rPr>
        <w:t>0102</w:t>
      </w:r>
      <w:r>
        <w:rPr>
          <w:color w:val="000000"/>
          <w:sz w:val="21"/>
          <w:szCs w:val="21"/>
        </w:rPr>
        <w:t>）第</w:t>
      </w:r>
      <w:r>
        <w:rPr>
          <w:rFonts w:ascii="Times New Roman" w:hAnsi="Times New Roman" w:cs="Times New Roman"/>
          <w:color w:val="000000"/>
          <w:sz w:val="21"/>
          <w:szCs w:val="21"/>
        </w:rPr>
        <w:t>29</w:t>
      </w:r>
      <w:r>
        <w:rPr>
          <w:color w:val="000000"/>
          <w:sz w:val="21"/>
          <w:szCs w:val="21"/>
        </w:rPr>
        <w:t>、</w:t>
      </w:r>
      <w:r>
        <w:rPr>
          <w:rFonts w:ascii="Times New Roman" w:hAnsi="Times New Roman" w:cs="Times New Roman"/>
          <w:color w:val="000000"/>
          <w:sz w:val="21"/>
          <w:szCs w:val="21"/>
        </w:rPr>
        <w:t>51</w:t>
      </w:r>
      <w:r>
        <w:rPr>
          <w:color w:val="000000"/>
          <w:sz w:val="21"/>
          <w:szCs w:val="21"/>
        </w:rPr>
        <w:t>题所考察的知识点相同。</w:t>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91200" cy="5553075"/>
            <wp:effectExtent l="19050" t="0" r="0" b="0"/>
            <wp:docPr id="45" name="图片 35" descr="2014年一级建造师建设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2014年一级建造师建设工程项目管理真题答案"/>
                    <pic:cNvPicPr>
                      <a:picLocks noChangeAspect="1" noChangeArrowheads="1"/>
                    </pic:cNvPicPr>
                  </pic:nvPicPr>
                  <pic:blipFill>
                    <a:blip r:embed="rId23" cstate="print"/>
                    <a:srcRect/>
                    <a:stretch>
                      <a:fillRect/>
                    </a:stretch>
                  </pic:blipFill>
                  <pic:spPr bwMode="auto">
                    <a:xfrm>
                      <a:off x="0" y="0"/>
                      <a:ext cx="5791200" cy="5553075"/>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36.</w:t>
      </w:r>
      <w:r>
        <w:rPr>
          <w:color w:val="000000"/>
          <w:sz w:val="21"/>
          <w:szCs w:val="21"/>
        </w:rPr>
        <w:t>关于施工成本控制的说法，正确的是（　）。</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施工成本管理体系由社会有关组织进行评审和认证</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要做好施工成本的过程控制，必须制定规范化的过程控制程序</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管理行为控制程序是进行成本过程控制的重点</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管理行为控制程序和指标控制程序是相互独立的</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B</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本题考查的是施工成本控制。要做好施工成本的过程控制，必须制定规范化的过程控制程序。参见教材</w:t>
      </w:r>
      <w:proofErr w:type="spellStart"/>
      <w:r>
        <w:rPr>
          <w:rFonts w:ascii="Times New Roman" w:hAnsi="Times New Roman" w:cs="Times New Roman"/>
          <w:color w:val="000000"/>
          <w:sz w:val="21"/>
          <w:szCs w:val="21"/>
        </w:rPr>
        <w:t>P97</w:t>
      </w:r>
      <w:proofErr w:type="spellEnd"/>
      <w:r>
        <w:rPr>
          <w:color w:val="000000"/>
          <w:sz w:val="21"/>
          <w:szCs w:val="21"/>
        </w:rPr>
        <w:t>。</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000000"/>
          <w:sz w:val="21"/>
          <w:szCs w:val="21"/>
        </w:rPr>
        <w:lastRenderedPageBreak/>
        <w:t>【建设工程教育网</w:t>
      </w:r>
      <w:r>
        <w:rPr>
          <w:rFonts w:ascii="Times New Roman" w:hAnsi="Times New Roman" w:cs="Times New Roman"/>
          <w:color w:val="000000"/>
          <w:sz w:val="21"/>
          <w:szCs w:val="21"/>
        </w:rPr>
        <w:t>-</w:t>
      </w:r>
      <w:r>
        <w:rPr>
          <w:color w:val="000000"/>
          <w:sz w:val="21"/>
          <w:szCs w:val="21"/>
        </w:rPr>
        <w:t>考后点评】本题与网校题库模拟试卷二第</w:t>
      </w:r>
      <w:r>
        <w:rPr>
          <w:rFonts w:ascii="Times New Roman" w:hAnsi="Times New Roman" w:cs="Times New Roman"/>
          <w:color w:val="000000"/>
          <w:sz w:val="21"/>
          <w:szCs w:val="21"/>
        </w:rPr>
        <w:t>76</w:t>
      </w:r>
      <w:r>
        <w:rPr>
          <w:color w:val="000000"/>
          <w:sz w:val="21"/>
          <w:szCs w:val="21"/>
        </w:rPr>
        <w:t>题、历年真题详解与专家预测试卷第一部分第</w:t>
      </w:r>
      <w:r>
        <w:rPr>
          <w:rFonts w:ascii="Times New Roman" w:hAnsi="Times New Roman" w:cs="Times New Roman"/>
          <w:color w:val="000000"/>
          <w:sz w:val="21"/>
          <w:szCs w:val="21"/>
        </w:rPr>
        <w:t>73</w:t>
      </w:r>
      <w:r>
        <w:rPr>
          <w:color w:val="000000"/>
          <w:sz w:val="21"/>
          <w:szCs w:val="21"/>
        </w:rPr>
        <w:t>题所考察的知识点相同。</w:t>
      </w:r>
    </w:p>
    <w:p w:rsidR="00441F6C" w:rsidRDefault="00441F6C" w:rsidP="00441F6C">
      <w:pPr>
        <w:pStyle w:val="a5"/>
        <w:shd w:val="clear" w:color="auto" w:fill="FFFFFF"/>
        <w:spacing w:before="0" w:beforeAutospacing="0" w:after="0" w:afterAutospacing="0" w:line="390" w:lineRule="atLeast"/>
        <w:rPr>
          <w:color w:val="000000"/>
          <w:sz w:val="21"/>
          <w:szCs w:val="21"/>
        </w:rPr>
      </w:pPr>
      <w:r>
        <w:rPr>
          <w:color w:val="000000"/>
          <w:sz w:val="21"/>
          <w:szCs w:val="21"/>
        </w:rPr>
        <w:t> </w:t>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72150" cy="5715000"/>
            <wp:effectExtent l="19050" t="0" r="0" b="0"/>
            <wp:docPr id="44" name="图片 36" descr="2014年一级建造师建设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2014年一级建造师建设工程项目管理真题答案"/>
                    <pic:cNvPicPr>
                      <a:picLocks noChangeAspect="1" noChangeArrowheads="1"/>
                    </pic:cNvPicPr>
                  </pic:nvPicPr>
                  <pic:blipFill>
                    <a:blip r:embed="rId24" cstate="print"/>
                    <a:srcRect/>
                    <a:stretch>
                      <a:fillRect/>
                    </a:stretch>
                  </pic:blipFill>
                  <pic:spPr bwMode="auto">
                    <a:xfrm>
                      <a:off x="0" y="0"/>
                      <a:ext cx="5772150" cy="5715000"/>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39</w:t>
      </w:r>
      <w:r>
        <w:rPr>
          <w:color w:val="000000"/>
          <w:sz w:val="21"/>
          <w:szCs w:val="21"/>
        </w:rPr>
        <w:t>．关于工作流程组织的说法，正确的是（　）。</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同一项目不同参与方都有工程流程组织任务</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工程流程组织不包括物质流程组织</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一个工作流程图只能有一个项目参与方</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一项管理工作只能有一个工作流程图</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A</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lastRenderedPageBreak/>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本题考查的是工作流程组织。业主方和项目各参与方，如工程管理咨询单位、设计单位、施工单位和供货单位等都有各自的工作流程组织的任务。参见教材</w:t>
      </w:r>
      <w:proofErr w:type="spellStart"/>
      <w:r>
        <w:rPr>
          <w:rFonts w:ascii="Times New Roman" w:hAnsi="Times New Roman" w:cs="Times New Roman"/>
          <w:color w:val="000000"/>
          <w:sz w:val="21"/>
          <w:szCs w:val="21"/>
        </w:rPr>
        <w:t>P34</w:t>
      </w:r>
      <w:proofErr w:type="spellEnd"/>
      <w:r>
        <w:rPr>
          <w:color w:val="000000"/>
          <w:sz w:val="21"/>
          <w:szCs w:val="21"/>
        </w:rPr>
        <w:t>。</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000000"/>
          <w:sz w:val="21"/>
          <w:szCs w:val="21"/>
        </w:rPr>
        <w:t>【建设工程教育网</w:t>
      </w:r>
      <w:r>
        <w:rPr>
          <w:rFonts w:ascii="Times New Roman" w:hAnsi="Times New Roman" w:cs="Times New Roman"/>
          <w:color w:val="000000"/>
          <w:sz w:val="21"/>
          <w:szCs w:val="21"/>
        </w:rPr>
        <w:t>-</w:t>
      </w:r>
      <w:r>
        <w:rPr>
          <w:color w:val="000000"/>
          <w:sz w:val="21"/>
          <w:szCs w:val="21"/>
        </w:rPr>
        <w:t>考后点评】本题与网校题库模拟试卷一第</w:t>
      </w:r>
      <w:r>
        <w:rPr>
          <w:rFonts w:ascii="Times New Roman" w:hAnsi="Times New Roman" w:cs="Times New Roman"/>
          <w:color w:val="000000"/>
          <w:sz w:val="21"/>
          <w:szCs w:val="21"/>
        </w:rPr>
        <w:t>5</w:t>
      </w:r>
      <w:r>
        <w:rPr>
          <w:color w:val="000000"/>
          <w:sz w:val="21"/>
          <w:szCs w:val="21"/>
        </w:rPr>
        <w:t>题、模拟试卷二第</w:t>
      </w:r>
      <w:r>
        <w:rPr>
          <w:rFonts w:ascii="Times New Roman" w:hAnsi="Times New Roman" w:cs="Times New Roman"/>
          <w:color w:val="000000"/>
          <w:sz w:val="21"/>
          <w:szCs w:val="21"/>
        </w:rPr>
        <w:t>3</w:t>
      </w:r>
      <w:r>
        <w:rPr>
          <w:color w:val="000000"/>
          <w:sz w:val="21"/>
          <w:szCs w:val="21"/>
        </w:rPr>
        <w:t>所考察的知识点相同。</w:t>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791200" cy="5695950"/>
            <wp:effectExtent l="19050" t="0" r="0" b="0"/>
            <wp:docPr id="48" name="图片 39"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2014年一级建造师工程项目管理真题答案"/>
                    <pic:cNvPicPr>
                      <a:picLocks noChangeAspect="1" noChangeArrowheads="1"/>
                    </pic:cNvPicPr>
                  </pic:nvPicPr>
                  <pic:blipFill>
                    <a:blip r:embed="rId25" cstate="print"/>
                    <a:srcRect/>
                    <a:stretch>
                      <a:fillRect/>
                    </a:stretch>
                  </pic:blipFill>
                  <pic:spPr bwMode="auto">
                    <a:xfrm>
                      <a:off x="0" y="0"/>
                      <a:ext cx="5791200" cy="5695950"/>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42</w:t>
      </w:r>
      <w:r>
        <w:rPr>
          <w:color w:val="000000"/>
          <w:sz w:val="21"/>
          <w:szCs w:val="21"/>
        </w:rPr>
        <w:t>．项目投资的动态控制中，相对于工程合同价，可作为投资计划值的是（　）。</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．工程预算</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．工程支付款</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．工程决算</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．项目估算</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w:t>
      </w:r>
      <w:r w:rsidR="003B7F7C">
        <w:rPr>
          <w:color w:val="FF0000"/>
          <w:sz w:val="21"/>
          <w:szCs w:val="21"/>
        </w:rPr>
        <w:fldChar w:fldCharType="begin"/>
      </w:r>
      <w:r>
        <w:rPr>
          <w:color w:val="FF0000"/>
          <w:sz w:val="21"/>
          <w:szCs w:val="21"/>
        </w:rPr>
        <w:instrText xml:space="preserve"> HYPERLINK "http://www.jianshe99.com/web/zhuanyeziliao/biaozhunguifan/" \o "标准" \t "_blank" </w:instrText>
      </w:r>
      <w:r w:rsidR="003B7F7C">
        <w:rPr>
          <w:color w:val="FF0000"/>
          <w:sz w:val="21"/>
          <w:szCs w:val="21"/>
        </w:rPr>
        <w:fldChar w:fldCharType="separate"/>
      </w:r>
      <w:r>
        <w:rPr>
          <w:rStyle w:val="a8"/>
          <w:color w:val="551A8B"/>
          <w:sz w:val="21"/>
          <w:szCs w:val="21"/>
        </w:rPr>
        <w:t>标准</w:t>
      </w:r>
      <w:r w:rsidR="003B7F7C">
        <w:rPr>
          <w:color w:val="FF0000"/>
          <w:sz w:val="21"/>
          <w:szCs w:val="21"/>
        </w:rPr>
        <w:fldChar w:fldCharType="end"/>
      </w:r>
      <w:r>
        <w:rPr>
          <w:color w:val="FF0000"/>
          <w:sz w:val="21"/>
          <w:szCs w:val="21"/>
        </w:rPr>
        <w:t>答案</w:t>
      </w:r>
      <w:r>
        <w:rPr>
          <w:rFonts w:ascii="Times New Roman" w:hAnsi="Times New Roman" w:cs="Times New Roman"/>
          <w:color w:val="FF0000"/>
          <w:sz w:val="21"/>
          <w:szCs w:val="21"/>
        </w:rPr>
        <w:t>-</w:t>
      </w:r>
      <w:hyperlink r:id="rId26" w:tgtFrame="_blank" w:tooltip="建设工程教育网" w:history="1">
        <w:r>
          <w:rPr>
            <w:rStyle w:val="a8"/>
            <w:color w:val="551A8B"/>
            <w:sz w:val="21"/>
            <w:szCs w:val="21"/>
          </w:rPr>
          <w:t>建设工程教育网</w:t>
        </w:r>
      </w:hyperlink>
      <w:r>
        <w:rPr>
          <w:color w:val="FF0000"/>
          <w:sz w:val="21"/>
          <w:szCs w:val="21"/>
        </w:rPr>
        <w:t>】</w:t>
      </w:r>
      <w:r>
        <w:rPr>
          <w:rFonts w:ascii="Times New Roman" w:hAnsi="Times New Roman" w:cs="Times New Roman"/>
          <w:color w:val="000000"/>
          <w:sz w:val="21"/>
          <w:szCs w:val="21"/>
        </w:rPr>
        <w:t>A</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lastRenderedPageBreak/>
        <w:t>【建设工程</w:t>
      </w:r>
      <w:r w:rsidR="003B7F7C">
        <w:rPr>
          <w:color w:val="FF0000"/>
          <w:sz w:val="21"/>
          <w:szCs w:val="21"/>
        </w:rPr>
        <w:fldChar w:fldCharType="begin"/>
      </w:r>
      <w:r>
        <w:rPr>
          <w:color w:val="FF0000"/>
          <w:sz w:val="21"/>
          <w:szCs w:val="21"/>
        </w:rPr>
        <w:instrText xml:space="preserve"> HYPERLINK "http://www.jianshe99.com/wangxiao/" \o "教育" \t "_blank" </w:instrText>
      </w:r>
      <w:r w:rsidR="003B7F7C">
        <w:rPr>
          <w:color w:val="FF0000"/>
          <w:sz w:val="21"/>
          <w:szCs w:val="21"/>
        </w:rPr>
        <w:fldChar w:fldCharType="separate"/>
      </w:r>
      <w:r>
        <w:rPr>
          <w:rStyle w:val="a8"/>
          <w:color w:val="551A8B"/>
          <w:sz w:val="21"/>
          <w:szCs w:val="21"/>
        </w:rPr>
        <w:t>教育</w:t>
      </w:r>
      <w:r w:rsidR="003B7F7C">
        <w:rPr>
          <w:color w:val="FF0000"/>
          <w:sz w:val="21"/>
          <w:szCs w:val="21"/>
        </w:rPr>
        <w:fldChar w:fldCharType="end"/>
      </w:r>
      <w:r>
        <w:rPr>
          <w:color w:val="FF0000"/>
          <w:sz w:val="21"/>
          <w:szCs w:val="21"/>
        </w:rPr>
        <w:t>网</w:t>
      </w:r>
      <w:r>
        <w:rPr>
          <w:rFonts w:ascii="Times New Roman" w:hAnsi="Times New Roman" w:cs="Times New Roman"/>
          <w:color w:val="FF0000"/>
          <w:sz w:val="21"/>
          <w:szCs w:val="21"/>
        </w:rPr>
        <w:t>-</w:t>
      </w:r>
      <w:r>
        <w:rPr>
          <w:color w:val="FF0000"/>
          <w:sz w:val="21"/>
          <w:szCs w:val="21"/>
        </w:rPr>
        <w:t>名师解析】</w:t>
      </w:r>
      <w:r>
        <w:rPr>
          <w:color w:val="000000"/>
          <w:sz w:val="21"/>
          <w:szCs w:val="21"/>
        </w:rPr>
        <w:t>相对于工程预算而言，工程概算是投资的计划值；相对于工程合同价，则工程概算和工程预算都可作为投资的计划值等。参见教材</w:t>
      </w:r>
      <w:proofErr w:type="spellStart"/>
      <w:r>
        <w:rPr>
          <w:rFonts w:ascii="Times New Roman" w:hAnsi="Times New Roman" w:cs="Times New Roman"/>
          <w:color w:val="000000"/>
          <w:sz w:val="21"/>
          <w:szCs w:val="21"/>
        </w:rPr>
        <w:t>P60</w:t>
      </w:r>
      <w:proofErr w:type="spellEnd"/>
      <w:r>
        <w:rPr>
          <w:color w:val="000000"/>
          <w:sz w:val="21"/>
          <w:szCs w:val="21"/>
        </w:rPr>
        <w:t>。</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本题主要考查的是动态控制在投资控制中的应用。网校</w:t>
      </w:r>
      <w:r>
        <w:rPr>
          <w:rFonts w:ascii="Times New Roman" w:hAnsi="Times New Roman" w:cs="Times New Roman"/>
          <w:color w:val="000000"/>
          <w:sz w:val="21"/>
          <w:szCs w:val="21"/>
        </w:rPr>
        <w:t>2014</w:t>
      </w:r>
      <w:r>
        <w:rPr>
          <w:color w:val="000000"/>
          <w:sz w:val="21"/>
          <w:szCs w:val="21"/>
        </w:rPr>
        <w:t>年基础班中讲解了该知识点。</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000000"/>
          <w:sz w:val="21"/>
          <w:szCs w:val="21"/>
        </w:rPr>
        <w:t> </w:t>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819775" cy="6962775"/>
            <wp:effectExtent l="19050" t="0" r="9525" b="0"/>
            <wp:docPr id="47" name="图片 40"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2014年一级建造师工程项目管理真题答案"/>
                    <pic:cNvPicPr>
                      <a:picLocks noChangeAspect="1" noChangeArrowheads="1"/>
                    </pic:cNvPicPr>
                  </pic:nvPicPr>
                  <pic:blipFill>
                    <a:blip r:embed="rId27" cstate="print"/>
                    <a:srcRect/>
                    <a:stretch>
                      <a:fillRect/>
                    </a:stretch>
                  </pic:blipFill>
                  <pic:spPr bwMode="auto">
                    <a:xfrm>
                      <a:off x="0" y="0"/>
                      <a:ext cx="5819775" cy="6962775"/>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lastRenderedPageBreak/>
        <w:t>45</w:t>
      </w:r>
      <w:r>
        <w:rPr>
          <w:color w:val="000000"/>
          <w:sz w:val="21"/>
          <w:szCs w:val="21"/>
        </w:rPr>
        <w:t>．某土方工程合同约定，合同工期为</w:t>
      </w:r>
      <w:r>
        <w:rPr>
          <w:rFonts w:ascii="Times New Roman" w:hAnsi="Times New Roman" w:cs="Times New Roman"/>
          <w:color w:val="000000"/>
          <w:sz w:val="21"/>
          <w:szCs w:val="21"/>
        </w:rPr>
        <w:t>60</w:t>
      </w:r>
      <w:r>
        <w:rPr>
          <w:color w:val="000000"/>
          <w:sz w:val="21"/>
          <w:szCs w:val="21"/>
        </w:rPr>
        <w:t>天，工程量增减超过</w:t>
      </w:r>
      <w:r>
        <w:rPr>
          <w:rFonts w:ascii="Times New Roman" w:hAnsi="Times New Roman" w:cs="Times New Roman"/>
          <w:color w:val="000000"/>
          <w:sz w:val="21"/>
          <w:szCs w:val="21"/>
        </w:rPr>
        <w:t>15%</w:t>
      </w:r>
      <w:r>
        <w:rPr>
          <w:color w:val="000000"/>
          <w:sz w:val="21"/>
          <w:szCs w:val="21"/>
        </w:rPr>
        <w:t>时，承包商可提出变更。实施中因业主提供的地质资料不实，导致工程量由</w:t>
      </w:r>
      <w:proofErr w:type="spellStart"/>
      <w:r>
        <w:rPr>
          <w:rFonts w:ascii="Times New Roman" w:hAnsi="Times New Roman" w:cs="Times New Roman"/>
          <w:color w:val="000000"/>
          <w:sz w:val="21"/>
          <w:szCs w:val="21"/>
        </w:rPr>
        <w:t>3200m</w:t>
      </w:r>
      <w:r>
        <w:rPr>
          <w:color w:val="000000"/>
          <w:sz w:val="21"/>
          <w:szCs w:val="21"/>
        </w:rPr>
        <w:t>³</w:t>
      </w:r>
      <w:proofErr w:type="spellEnd"/>
      <w:r>
        <w:rPr>
          <w:color w:val="000000"/>
          <w:sz w:val="21"/>
          <w:szCs w:val="21"/>
        </w:rPr>
        <w:t>增加到</w:t>
      </w:r>
      <w:proofErr w:type="spellStart"/>
      <w:r>
        <w:rPr>
          <w:rFonts w:ascii="Times New Roman" w:hAnsi="Times New Roman" w:cs="Times New Roman"/>
          <w:color w:val="000000"/>
          <w:sz w:val="21"/>
          <w:szCs w:val="21"/>
        </w:rPr>
        <w:t>4800m</w:t>
      </w:r>
      <w:r>
        <w:rPr>
          <w:color w:val="000000"/>
          <w:sz w:val="21"/>
          <w:szCs w:val="21"/>
        </w:rPr>
        <w:t>³</w:t>
      </w:r>
      <w:proofErr w:type="spellEnd"/>
      <w:r>
        <w:rPr>
          <w:color w:val="000000"/>
          <w:sz w:val="21"/>
          <w:szCs w:val="21"/>
        </w:rPr>
        <w:t>，则承包商可索赔工期（　）天。</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w:t>
      </w:r>
      <w:r>
        <w:rPr>
          <w:rFonts w:ascii="Times New Roman" w:hAnsi="Times New Roman" w:cs="Times New Roman"/>
          <w:color w:val="000000"/>
          <w:sz w:val="21"/>
          <w:szCs w:val="21"/>
        </w:rPr>
        <w:t>0</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w:t>
      </w:r>
      <w:r>
        <w:rPr>
          <w:rFonts w:ascii="Times New Roman" w:hAnsi="Times New Roman" w:cs="Times New Roman"/>
          <w:color w:val="000000"/>
          <w:sz w:val="21"/>
          <w:szCs w:val="21"/>
        </w:rPr>
        <w:t>16.5</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w:t>
      </w:r>
      <w:r>
        <w:rPr>
          <w:rFonts w:ascii="Times New Roman" w:hAnsi="Times New Roman" w:cs="Times New Roman"/>
          <w:color w:val="000000"/>
          <w:sz w:val="21"/>
          <w:szCs w:val="21"/>
        </w:rPr>
        <w:t>21</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w:t>
      </w:r>
      <w:r>
        <w:rPr>
          <w:rFonts w:ascii="Times New Roman" w:hAnsi="Times New Roman" w:cs="Times New Roman"/>
          <w:color w:val="000000"/>
          <w:sz w:val="21"/>
          <w:szCs w:val="21"/>
        </w:rPr>
        <w:t>30</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C</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w:t>
      </w:r>
      <w:r>
        <w:rPr>
          <w:rFonts w:ascii="Times New Roman" w:hAnsi="Times New Roman" w:cs="Times New Roman"/>
          <w:color w:val="000000"/>
          <w:sz w:val="21"/>
          <w:szCs w:val="21"/>
        </w:rPr>
        <w:t>4800-3200</w:t>
      </w:r>
      <w:r>
        <w:rPr>
          <w:color w:val="000000"/>
          <w:sz w:val="21"/>
          <w:szCs w:val="21"/>
        </w:rPr>
        <w:t>）</w:t>
      </w:r>
      <w:r>
        <w:rPr>
          <w:rFonts w:ascii="Times New Roman" w:hAnsi="Times New Roman" w:cs="Times New Roman"/>
          <w:color w:val="000000"/>
          <w:sz w:val="21"/>
          <w:szCs w:val="21"/>
        </w:rPr>
        <w:t>/3200=50%</w:t>
      </w:r>
      <w:r>
        <w:rPr>
          <w:color w:val="000000"/>
          <w:sz w:val="21"/>
          <w:szCs w:val="21"/>
        </w:rPr>
        <w:t>＞</w:t>
      </w:r>
      <w:r>
        <w:rPr>
          <w:rFonts w:ascii="Times New Roman" w:hAnsi="Times New Roman" w:cs="Times New Roman"/>
          <w:color w:val="000000"/>
          <w:sz w:val="21"/>
          <w:szCs w:val="21"/>
        </w:rPr>
        <w:t>15%</w:t>
      </w:r>
      <w:r>
        <w:rPr>
          <w:color w:val="000000"/>
          <w:sz w:val="21"/>
          <w:szCs w:val="21"/>
        </w:rPr>
        <w:t>，需要变更。可以索赔的天数</w:t>
      </w:r>
      <w:r>
        <w:rPr>
          <w:rFonts w:ascii="Times New Roman" w:hAnsi="Times New Roman" w:cs="Times New Roman"/>
          <w:color w:val="000000"/>
          <w:sz w:val="21"/>
          <w:szCs w:val="21"/>
        </w:rPr>
        <w:t>=</w:t>
      </w:r>
      <w:r>
        <w:rPr>
          <w:color w:val="000000"/>
          <w:sz w:val="21"/>
          <w:szCs w:val="21"/>
        </w:rPr>
        <w:t>（</w:t>
      </w:r>
      <w:r>
        <w:rPr>
          <w:rFonts w:ascii="Times New Roman" w:hAnsi="Times New Roman" w:cs="Times New Roman"/>
          <w:color w:val="000000"/>
          <w:sz w:val="21"/>
          <w:szCs w:val="21"/>
        </w:rPr>
        <w:t>4800-3200</w:t>
      </w:r>
      <w:r>
        <w:rPr>
          <w:color w:val="000000"/>
          <w:sz w:val="21"/>
          <w:szCs w:val="21"/>
        </w:rPr>
        <w:t>×</w:t>
      </w:r>
      <w:r>
        <w:rPr>
          <w:rFonts w:ascii="Times New Roman" w:hAnsi="Times New Roman" w:cs="Times New Roman"/>
          <w:color w:val="000000"/>
          <w:sz w:val="21"/>
          <w:szCs w:val="21"/>
        </w:rPr>
        <w:t>1.15</w:t>
      </w:r>
      <w:r>
        <w:rPr>
          <w:color w:val="000000"/>
          <w:sz w:val="21"/>
          <w:szCs w:val="21"/>
        </w:rPr>
        <w:t>）</w:t>
      </w:r>
      <w:r>
        <w:rPr>
          <w:rFonts w:ascii="Times New Roman" w:hAnsi="Times New Roman" w:cs="Times New Roman"/>
          <w:color w:val="000000"/>
          <w:sz w:val="21"/>
          <w:szCs w:val="21"/>
        </w:rPr>
        <w:t>/</w:t>
      </w:r>
      <w:r>
        <w:rPr>
          <w:color w:val="000000"/>
          <w:sz w:val="21"/>
          <w:szCs w:val="21"/>
        </w:rPr>
        <w:t>（</w:t>
      </w:r>
      <w:r>
        <w:rPr>
          <w:rFonts w:ascii="Times New Roman" w:hAnsi="Times New Roman" w:cs="Times New Roman"/>
          <w:color w:val="000000"/>
          <w:sz w:val="21"/>
          <w:szCs w:val="21"/>
        </w:rPr>
        <w:t>3200/60</w:t>
      </w:r>
      <w:r>
        <w:rPr>
          <w:color w:val="000000"/>
          <w:sz w:val="21"/>
          <w:szCs w:val="21"/>
        </w:rPr>
        <w:t>）</w:t>
      </w:r>
      <w:r>
        <w:rPr>
          <w:rFonts w:ascii="Times New Roman" w:hAnsi="Times New Roman" w:cs="Times New Roman"/>
          <w:color w:val="000000"/>
          <w:sz w:val="21"/>
          <w:szCs w:val="21"/>
        </w:rPr>
        <w:t>=21</w:t>
      </w:r>
      <w:r>
        <w:rPr>
          <w:color w:val="000000"/>
          <w:sz w:val="21"/>
          <w:szCs w:val="21"/>
        </w:rPr>
        <w:t>天。</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0000FF"/>
          <w:sz w:val="21"/>
          <w:szCs w:val="21"/>
        </w:rPr>
        <w:t>【建设工程教育网</w:t>
      </w:r>
      <w:r>
        <w:rPr>
          <w:rFonts w:ascii="Times New Roman" w:hAnsi="Times New Roman" w:cs="Times New Roman"/>
          <w:color w:val="0000FF"/>
          <w:sz w:val="21"/>
          <w:szCs w:val="21"/>
        </w:rPr>
        <w:t>-</w:t>
      </w:r>
      <w:r>
        <w:rPr>
          <w:color w:val="0000FF"/>
          <w:sz w:val="21"/>
          <w:szCs w:val="21"/>
        </w:rPr>
        <w:t>考后点评】</w:t>
      </w:r>
      <w:r>
        <w:rPr>
          <w:color w:val="000000"/>
          <w:sz w:val="21"/>
          <w:szCs w:val="21"/>
        </w:rPr>
        <w:t>本题主要考查的是工期索赔的计算。网校</w:t>
      </w:r>
      <w:r>
        <w:rPr>
          <w:rFonts w:ascii="Times New Roman" w:hAnsi="Times New Roman" w:cs="Times New Roman"/>
          <w:color w:val="000000"/>
          <w:sz w:val="21"/>
          <w:szCs w:val="21"/>
        </w:rPr>
        <w:t>2014</w:t>
      </w:r>
      <w:r>
        <w:rPr>
          <w:color w:val="000000"/>
          <w:sz w:val="21"/>
          <w:szCs w:val="21"/>
        </w:rPr>
        <w:t>年基础班中讲解了该知识点。另外在题库练习中心多次涉及此考点。</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46</w:t>
      </w:r>
      <w:r>
        <w:rPr>
          <w:color w:val="000000"/>
          <w:sz w:val="21"/>
          <w:szCs w:val="21"/>
        </w:rPr>
        <w:t>．关于单代号搭接网络计划时距的说法，正确的是（　）。</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．时距是某工作具有的特殊时间参数</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．相邻工作间只能有一种时距的限制</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．时距一般标注在箭头的上方</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．时距是时间间隔的特殊形式</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w:t>
      </w:r>
      <w:r w:rsidR="003B7F7C">
        <w:rPr>
          <w:color w:val="FF0000"/>
          <w:sz w:val="21"/>
          <w:szCs w:val="21"/>
        </w:rPr>
        <w:fldChar w:fldCharType="begin"/>
      </w:r>
      <w:r>
        <w:rPr>
          <w:color w:val="FF0000"/>
          <w:sz w:val="21"/>
          <w:szCs w:val="21"/>
        </w:rPr>
        <w:instrText xml:space="preserve"> HYPERLINK "http://www.jianshe99.com/web/zhuanyeziliao/biaozhunguifan/" \o "标准" \t "_blank" </w:instrText>
      </w:r>
      <w:r w:rsidR="003B7F7C">
        <w:rPr>
          <w:color w:val="FF0000"/>
          <w:sz w:val="21"/>
          <w:szCs w:val="21"/>
        </w:rPr>
        <w:fldChar w:fldCharType="separate"/>
      </w:r>
      <w:r>
        <w:rPr>
          <w:rStyle w:val="a8"/>
          <w:color w:val="551A8B"/>
          <w:sz w:val="21"/>
          <w:szCs w:val="21"/>
        </w:rPr>
        <w:t>标准</w:t>
      </w:r>
      <w:r w:rsidR="003B7F7C">
        <w:rPr>
          <w:color w:val="FF0000"/>
          <w:sz w:val="21"/>
          <w:szCs w:val="21"/>
        </w:rPr>
        <w:fldChar w:fldCharType="end"/>
      </w:r>
      <w:r>
        <w:rPr>
          <w:color w:val="FF0000"/>
          <w:sz w:val="21"/>
          <w:szCs w:val="21"/>
        </w:rPr>
        <w:t>答案</w:t>
      </w:r>
      <w:r>
        <w:rPr>
          <w:rFonts w:ascii="Times New Roman" w:hAnsi="Times New Roman" w:cs="Times New Roman"/>
          <w:color w:val="FF0000"/>
          <w:sz w:val="21"/>
          <w:szCs w:val="21"/>
        </w:rPr>
        <w:t>-</w:t>
      </w:r>
      <w:hyperlink r:id="rId28" w:tgtFrame="_blank" w:tooltip="建设工程教育网" w:history="1">
        <w:r>
          <w:rPr>
            <w:rStyle w:val="a8"/>
            <w:color w:val="551A8B"/>
            <w:sz w:val="21"/>
            <w:szCs w:val="21"/>
          </w:rPr>
          <w:t>建设工程教育网</w:t>
        </w:r>
      </w:hyperlink>
      <w:r>
        <w:rPr>
          <w:color w:val="FF0000"/>
          <w:sz w:val="21"/>
          <w:szCs w:val="21"/>
        </w:rPr>
        <w:t>】</w:t>
      </w:r>
      <w:r>
        <w:rPr>
          <w:rFonts w:ascii="Times New Roman" w:hAnsi="Times New Roman" w:cs="Times New Roman"/>
          <w:color w:val="000000"/>
          <w:sz w:val="21"/>
          <w:szCs w:val="21"/>
        </w:rPr>
        <w:t>C</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w:t>
      </w:r>
      <w:r w:rsidR="003B7F7C">
        <w:rPr>
          <w:color w:val="FF0000"/>
          <w:sz w:val="21"/>
          <w:szCs w:val="21"/>
        </w:rPr>
        <w:fldChar w:fldCharType="begin"/>
      </w:r>
      <w:r>
        <w:rPr>
          <w:color w:val="FF0000"/>
          <w:sz w:val="21"/>
          <w:szCs w:val="21"/>
        </w:rPr>
        <w:instrText xml:space="preserve"> HYPERLINK "http://www.jianshe99.com/wangxiao/" \o "教育" \t "_blank" </w:instrText>
      </w:r>
      <w:r w:rsidR="003B7F7C">
        <w:rPr>
          <w:color w:val="FF0000"/>
          <w:sz w:val="21"/>
          <w:szCs w:val="21"/>
        </w:rPr>
        <w:fldChar w:fldCharType="separate"/>
      </w:r>
      <w:r>
        <w:rPr>
          <w:rStyle w:val="a8"/>
          <w:color w:val="551A8B"/>
          <w:sz w:val="21"/>
          <w:szCs w:val="21"/>
        </w:rPr>
        <w:t>教育</w:t>
      </w:r>
      <w:r w:rsidR="003B7F7C">
        <w:rPr>
          <w:color w:val="FF0000"/>
          <w:sz w:val="21"/>
          <w:szCs w:val="21"/>
        </w:rPr>
        <w:fldChar w:fldCharType="end"/>
      </w:r>
      <w:r>
        <w:rPr>
          <w:color w:val="FF0000"/>
          <w:sz w:val="21"/>
          <w:szCs w:val="21"/>
        </w:rPr>
        <w:t>网</w:t>
      </w:r>
      <w:r>
        <w:rPr>
          <w:rFonts w:ascii="Times New Roman" w:hAnsi="Times New Roman" w:cs="Times New Roman"/>
          <w:color w:val="FF0000"/>
          <w:sz w:val="21"/>
          <w:szCs w:val="21"/>
        </w:rPr>
        <w:t>-</w:t>
      </w:r>
      <w:r>
        <w:rPr>
          <w:color w:val="FF0000"/>
          <w:sz w:val="21"/>
          <w:szCs w:val="21"/>
        </w:rPr>
        <w:t>名师解析】</w:t>
      </w:r>
      <w:r>
        <w:rPr>
          <w:color w:val="000000"/>
          <w:sz w:val="21"/>
          <w:szCs w:val="21"/>
        </w:rPr>
        <w:t>本题考查的是单代号搭接网络计划。时距的种类有四类：</w:t>
      </w:r>
      <w:r>
        <w:rPr>
          <w:rFonts w:ascii="Times New Roman" w:hAnsi="Times New Roman" w:cs="Times New Roman"/>
          <w:color w:val="000000"/>
          <w:sz w:val="21"/>
          <w:szCs w:val="21"/>
        </w:rPr>
        <w:t>STS</w:t>
      </w:r>
      <w:r>
        <w:rPr>
          <w:color w:val="000000"/>
          <w:sz w:val="21"/>
          <w:szCs w:val="21"/>
        </w:rPr>
        <w:t>，</w:t>
      </w:r>
      <w:proofErr w:type="spellStart"/>
      <w:r>
        <w:rPr>
          <w:rFonts w:ascii="Times New Roman" w:hAnsi="Times New Roman" w:cs="Times New Roman"/>
          <w:color w:val="000000"/>
          <w:sz w:val="21"/>
          <w:szCs w:val="21"/>
        </w:rPr>
        <w:t>STF</w:t>
      </w:r>
      <w:proofErr w:type="spellEnd"/>
      <w:r>
        <w:rPr>
          <w:color w:val="000000"/>
          <w:sz w:val="21"/>
          <w:szCs w:val="21"/>
        </w:rPr>
        <w:t>，</w:t>
      </w:r>
      <w:proofErr w:type="spellStart"/>
      <w:r>
        <w:rPr>
          <w:rFonts w:ascii="Times New Roman" w:hAnsi="Times New Roman" w:cs="Times New Roman"/>
          <w:color w:val="000000"/>
          <w:sz w:val="21"/>
          <w:szCs w:val="21"/>
        </w:rPr>
        <w:t>FTF</w:t>
      </w:r>
      <w:proofErr w:type="spellEnd"/>
      <w:r>
        <w:rPr>
          <w:color w:val="000000"/>
          <w:sz w:val="21"/>
          <w:szCs w:val="21"/>
        </w:rPr>
        <w:t>，</w:t>
      </w:r>
      <w:proofErr w:type="spellStart"/>
      <w:r>
        <w:rPr>
          <w:rFonts w:ascii="Times New Roman" w:hAnsi="Times New Roman" w:cs="Times New Roman"/>
          <w:color w:val="000000"/>
          <w:sz w:val="21"/>
          <w:szCs w:val="21"/>
        </w:rPr>
        <w:t>FTS</w:t>
      </w:r>
      <w:proofErr w:type="spellEnd"/>
      <w:r>
        <w:rPr>
          <w:color w:val="000000"/>
          <w:sz w:val="21"/>
          <w:szCs w:val="21"/>
        </w:rPr>
        <w:t>。一般标注在箭头的上方。参见教材</w:t>
      </w:r>
      <w:proofErr w:type="spellStart"/>
      <w:r>
        <w:rPr>
          <w:rFonts w:ascii="Times New Roman" w:hAnsi="Times New Roman" w:cs="Times New Roman"/>
          <w:color w:val="000000"/>
          <w:sz w:val="21"/>
          <w:szCs w:val="21"/>
        </w:rPr>
        <w:t>P136</w:t>
      </w:r>
      <w:proofErr w:type="spellEnd"/>
      <w:r>
        <w:rPr>
          <w:color w:val="000000"/>
          <w:sz w:val="21"/>
          <w:szCs w:val="21"/>
        </w:rPr>
        <w:t>。</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000000"/>
          <w:sz w:val="21"/>
          <w:szCs w:val="21"/>
        </w:rPr>
        <w:t>【建设工程教育网</w:t>
      </w:r>
      <w:r>
        <w:rPr>
          <w:rFonts w:ascii="Times New Roman" w:hAnsi="Times New Roman" w:cs="Times New Roman"/>
          <w:color w:val="000000"/>
          <w:sz w:val="21"/>
          <w:szCs w:val="21"/>
        </w:rPr>
        <w:t>-</w:t>
      </w:r>
      <w:r>
        <w:rPr>
          <w:color w:val="000000"/>
          <w:sz w:val="21"/>
          <w:szCs w:val="21"/>
        </w:rPr>
        <w:t>考后点评】本题与网校题库模拟试卷一第</w:t>
      </w:r>
      <w:r>
        <w:rPr>
          <w:rFonts w:ascii="Times New Roman" w:hAnsi="Times New Roman" w:cs="Times New Roman"/>
          <w:color w:val="000000"/>
          <w:sz w:val="21"/>
          <w:szCs w:val="21"/>
        </w:rPr>
        <w:t>77</w:t>
      </w:r>
      <w:r>
        <w:rPr>
          <w:color w:val="000000"/>
          <w:sz w:val="21"/>
          <w:szCs w:val="21"/>
        </w:rPr>
        <w:t>题、模拟试卷三第</w:t>
      </w:r>
      <w:r>
        <w:rPr>
          <w:rFonts w:ascii="Times New Roman" w:hAnsi="Times New Roman" w:cs="Times New Roman"/>
          <w:color w:val="000000"/>
          <w:sz w:val="21"/>
          <w:szCs w:val="21"/>
        </w:rPr>
        <w:t>20</w:t>
      </w:r>
      <w:r>
        <w:rPr>
          <w:color w:val="000000"/>
          <w:sz w:val="21"/>
          <w:szCs w:val="21"/>
        </w:rPr>
        <w:t>所考察的知识点相同。</w:t>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762625" cy="5905500"/>
            <wp:effectExtent l="19050" t="0" r="9525" b="0"/>
            <wp:docPr id="49" name="图片 43" descr="2014年一建建设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2014年一建建设工程项目管理真题答案"/>
                    <pic:cNvPicPr>
                      <a:picLocks noChangeAspect="1" noChangeArrowheads="1"/>
                    </pic:cNvPicPr>
                  </pic:nvPicPr>
                  <pic:blipFill>
                    <a:blip r:embed="rId29" cstate="print"/>
                    <a:srcRect/>
                    <a:stretch>
                      <a:fillRect/>
                    </a:stretch>
                  </pic:blipFill>
                  <pic:spPr bwMode="auto">
                    <a:xfrm>
                      <a:off x="0" y="0"/>
                      <a:ext cx="5762625" cy="5905500"/>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49</w:t>
      </w:r>
      <w:r>
        <w:rPr>
          <w:color w:val="000000"/>
          <w:sz w:val="21"/>
          <w:szCs w:val="21"/>
        </w:rPr>
        <w:t>．根据政府对工程项目质量监督的要求，项目的工程质量监督档案应按（　）建立。</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．建设项目</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．单项工程</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．分部工程</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．单位工程</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【标准答案</w:t>
      </w:r>
      <w:r>
        <w:rPr>
          <w:rFonts w:ascii="Times New Roman" w:hAnsi="Times New Roman" w:cs="Times New Roman"/>
          <w:color w:val="FF0000"/>
          <w:sz w:val="21"/>
          <w:szCs w:val="21"/>
        </w:rPr>
        <w:t>-</w:t>
      </w:r>
      <w:r>
        <w:rPr>
          <w:color w:val="FF0000"/>
          <w:sz w:val="21"/>
          <w:szCs w:val="21"/>
        </w:rPr>
        <w:t>建设工程教育网】</w:t>
      </w:r>
      <w:r>
        <w:rPr>
          <w:rFonts w:ascii="Times New Roman" w:hAnsi="Times New Roman" w:cs="Times New Roman"/>
          <w:color w:val="000000"/>
          <w:sz w:val="21"/>
          <w:szCs w:val="21"/>
        </w:rPr>
        <w:t>D</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【建设工程教育网</w:t>
      </w:r>
      <w:r>
        <w:rPr>
          <w:rFonts w:ascii="Times New Roman" w:hAnsi="Times New Roman" w:cs="Times New Roman"/>
          <w:color w:val="FF0000"/>
          <w:sz w:val="21"/>
          <w:szCs w:val="21"/>
        </w:rPr>
        <w:t>-</w:t>
      </w:r>
      <w:r>
        <w:rPr>
          <w:color w:val="FF0000"/>
          <w:sz w:val="21"/>
          <w:szCs w:val="21"/>
        </w:rPr>
        <w:t>名师解析】</w:t>
      </w:r>
      <w:r>
        <w:rPr>
          <w:color w:val="000000"/>
          <w:sz w:val="21"/>
          <w:szCs w:val="21"/>
        </w:rPr>
        <w:t>本题考查的是政府对工程项目质量监督程序。项目工程质量监督档案按单位工程建立。参见教材</w:t>
      </w:r>
      <w:proofErr w:type="spellStart"/>
      <w:r>
        <w:rPr>
          <w:rFonts w:ascii="Times New Roman" w:hAnsi="Times New Roman" w:cs="Times New Roman"/>
          <w:color w:val="000000"/>
          <w:sz w:val="21"/>
          <w:szCs w:val="21"/>
        </w:rPr>
        <w:t>P216</w:t>
      </w:r>
      <w:proofErr w:type="spellEnd"/>
      <w:r>
        <w:rPr>
          <w:color w:val="000000"/>
          <w:sz w:val="21"/>
          <w:szCs w:val="21"/>
        </w:rPr>
        <w:t>。</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000000"/>
          <w:sz w:val="21"/>
          <w:szCs w:val="21"/>
        </w:rPr>
        <w:t>【建设工程教育网</w:t>
      </w:r>
      <w:r>
        <w:rPr>
          <w:rFonts w:ascii="Times New Roman" w:hAnsi="Times New Roman" w:cs="Times New Roman"/>
          <w:color w:val="000000"/>
          <w:sz w:val="21"/>
          <w:szCs w:val="21"/>
        </w:rPr>
        <w:t>-</w:t>
      </w:r>
      <w:r>
        <w:rPr>
          <w:color w:val="000000"/>
          <w:sz w:val="21"/>
          <w:szCs w:val="21"/>
        </w:rPr>
        <w:t>考后点评】本题与网校题库模拟试卷一第</w:t>
      </w:r>
      <w:r>
        <w:rPr>
          <w:rFonts w:ascii="Times New Roman" w:hAnsi="Times New Roman" w:cs="Times New Roman"/>
          <w:color w:val="000000"/>
          <w:sz w:val="21"/>
          <w:szCs w:val="21"/>
        </w:rPr>
        <w:t>39</w:t>
      </w:r>
      <w:r>
        <w:rPr>
          <w:color w:val="000000"/>
          <w:sz w:val="21"/>
          <w:szCs w:val="21"/>
        </w:rPr>
        <w:t>、</w:t>
      </w:r>
      <w:r>
        <w:rPr>
          <w:rFonts w:ascii="Times New Roman" w:hAnsi="Times New Roman" w:cs="Times New Roman"/>
          <w:color w:val="000000"/>
          <w:sz w:val="21"/>
          <w:szCs w:val="21"/>
        </w:rPr>
        <w:t>88</w:t>
      </w:r>
      <w:r>
        <w:rPr>
          <w:color w:val="000000"/>
          <w:sz w:val="21"/>
          <w:szCs w:val="21"/>
        </w:rPr>
        <w:t>题所考察的知识点相同。</w:t>
      </w:r>
    </w:p>
    <w:p w:rsidR="00441F6C" w:rsidRDefault="00441F6C" w:rsidP="00441F6C">
      <w:pPr>
        <w:pStyle w:val="a5"/>
        <w:shd w:val="clear" w:color="auto" w:fill="FFFFFF"/>
        <w:spacing w:before="0" w:beforeAutospacing="0" w:after="0" w:afterAutospacing="0" w:line="390" w:lineRule="atLeast"/>
        <w:ind w:firstLine="480"/>
        <w:rPr>
          <w:color w:val="000000"/>
          <w:sz w:val="21"/>
          <w:szCs w:val="21"/>
        </w:rPr>
      </w:pPr>
      <w:r>
        <w:rPr>
          <w:noProof/>
          <w:color w:val="000000"/>
          <w:sz w:val="21"/>
          <w:szCs w:val="21"/>
        </w:rPr>
        <w:lastRenderedPageBreak/>
        <w:drawing>
          <wp:inline distT="0" distB="0" distL="0" distR="0">
            <wp:extent cx="5819775" cy="5915025"/>
            <wp:effectExtent l="19050" t="0" r="9525" b="0"/>
            <wp:docPr id="51" name="图片 45"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2014年一级建造师工程项目管理真题答案"/>
                    <pic:cNvPicPr>
                      <a:picLocks noChangeAspect="1" noChangeArrowheads="1"/>
                    </pic:cNvPicPr>
                  </pic:nvPicPr>
                  <pic:blipFill>
                    <a:blip r:embed="rId30" cstate="print"/>
                    <a:srcRect/>
                    <a:stretch>
                      <a:fillRect/>
                    </a:stretch>
                  </pic:blipFill>
                  <pic:spPr bwMode="auto">
                    <a:xfrm>
                      <a:off x="0" y="0"/>
                      <a:ext cx="5819775" cy="5915025"/>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52</w:t>
      </w:r>
      <w:r>
        <w:rPr>
          <w:color w:val="000000"/>
          <w:sz w:val="21"/>
          <w:szCs w:val="21"/>
        </w:rPr>
        <w:t>．建设工程项目总承包方项目管理工作涉及（　）的全过程。</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A</w:t>
      </w:r>
      <w:r>
        <w:rPr>
          <w:color w:val="000000"/>
          <w:sz w:val="21"/>
          <w:szCs w:val="21"/>
        </w:rPr>
        <w:t>．决策阶段</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B</w:t>
      </w:r>
      <w:r>
        <w:rPr>
          <w:color w:val="000000"/>
          <w:sz w:val="21"/>
          <w:szCs w:val="21"/>
        </w:rPr>
        <w:t>．实施阶段</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C</w:t>
      </w:r>
      <w:r>
        <w:rPr>
          <w:color w:val="000000"/>
          <w:sz w:val="21"/>
          <w:szCs w:val="21"/>
        </w:rPr>
        <w:t>．使用阶段</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rFonts w:ascii="Times New Roman" w:hAnsi="Times New Roman" w:cs="Times New Roman"/>
          <w:color w:val="000000"/>
          <w:sz w:val="21"/>
          <w:szCs w:val="21"/>
        </w:rPr>
        <w:t>D</w:t>
      </w:r>
      <w:r>
        <w:rPr>
          <w:color w:val="000000"/>
          <w:sz w:val="21"/>
          <w:szCs w:val="21"/>
        </w:rPr>
        <w:t>．全寿命周期</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w:t>
      </w:r>
      <w:r w:rsidR="003B7F7C">
        <w:rPr>
          <w:color w:val="FF0000"/>
          <w:sz w:val="21"/>
          <w:szCs w:val="21"/>
        </w:rPr>
        <w:fldChar w:fldCharType="begin"/>
      </w:r>
      <w:r>
        <w:rPr>
          <w:color w:val="FF0000"/>
          <w:sz w:val="21"/>
          <w:szCs w:val="21"/>
        </w:rPr>
        <w:instrText xml:space="preserve"> HYPERLINK "http://www.jianshe99.com/web/zhuanyeziliao/biaozhunguifan/" \o "标准" \t "_blank" </w:instrText>
      </w:r>
      <w:r w:rsidR="003B7F7C">
        <w:rPr>
          <w:color w:val="FF0000"/>
          <w:sz w:val="21"/>
          <w:szCs w:val="21"/>
        </w:rPr>
        <w:fldChar w:fldCharType="separate"/>
      </w:r>
      <w:r>
        <w:rPr>
          <w:rStyle w:val="a8"/>
          <w:color w:val="551A8B"/>
          <w:sz w:val="21"/>
          <w:szCs w:val="21"/>
        </w:rPr>
        <w:t>标准</w:t>
      </w:r>
      <w:r w:rsidR="003B7F7C">
        <w:rPr>
          <w:color w:val="FF0000"/>
          <w:sz w:val="21"/>
          <w:szCs w:val="21"/>
        </w:rPr>
        <w:fldChar w:fldCharType="end"/>
      </w:r>
      <w:r>
        <w:rPr>
          <w:color w:val="FF0000"/>
          <w:sz w:val="21"/>
          <w:szCs w:val="21"/>
        </w:rPr>
        <w:t>答案</w:t>
      </w:r>
      <w:r>
        <w:rPr>
          <w:rFonts w:ascii="Times New Roman" w:hAnsi="Times New Roman" w:cs="Times New Roman"/>
          <w:color w:val="FF0000"/>
          <w:sz w:val="21"/>
          <w:szCs w:val="21"/>
        </w:rPr>
        <w:t>-</w:t>
      </w:r>
      <w:hyperlink r:id="rId31" w:tgtFrame="_blank" w:tooltip="建设工程教育网" w:history="1">
        <w:r>
          <w:rPr>
            <w:rStyle w:val="a8"/>
            <w:color w:val="551A8B"/>
            <w:sz w:val="21"/>
            <w:szCs w:val="21"/>
          </w:rPr>
          <w:t>建设工程教育网</w:t>
        </w:r>
      </w:hyperlink>
      <w:r>
        <w:rPr>
          <w:color w:val="FF0000"/>
          <w:sz w:val="21"/>
          <w:szCs w:val="21"/>
        </w:rPr>
        <w:t>】</w:t>
      </w:r>
      <w:r>
        <w:rPr>
          <w:rFonts w:ascii="Times New Roman" w:hAnsi="Times New Roman" w:cs="Times New Roman"/>
          <w:color w:val="000000"/>
          <w:sz w:val="21"/>
          <w:szCs w:val="21"/>
        </w:rPr>
        <w:t>B</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FF0000"/>
          <w:sz w:val="21"/>
          <w:szCs w:val="21"/>
        </w:rPr>
        <w:t>【建设工程</w:t>
      </w:r>
      <w:r w:rsidR="003B7F7C">
        <w:rPr>
          <w:color w:val="FF0000"/>
          <w:sz w:val="21"/>
          <w:szCs w:val="21"/>
        </w:rPr>
        <w:fldChar w:fldCharType="begin"/>
      </w:r>
      <w:r>
        <w:rPr>
          <w:color w:val="FF0000"/>
          <w:sz w:val="21"/>
          <w:szCs w:val="21"/>
        </w:rPr>
        <w:instrText xml:space="preserve"> HYPERLINK "http://www.jianshe99.com/wangxiao/" \o "教育" \t "_blank" </w:instrText>
      </w:r>
      <w:r w:rsidR="003B7F7C">
        <w:rPr>
          <w:color w:val="FF0000"/>
          <w:sz w:val="21"/>
          <w:szCs w:val="21"/>
        </w:rPr>
        <w:fldChar w:fldCharType="separate"/>
      </w:r>
      <w:r>
        <w:rPr>
          <w:rStyle w:val="a8"/>
          <w:color w:val="551A8B"/>
          <w:sz w:val="21"/>
          <w:szCs w:val="21"/>
        </w:rPr>
        <w:t>教育</w:t>
      </w:r>
      <w:r w:rsidR="003B7F7C">
        <w:rPr>
          <w:color w:val="FF0000"/>
          <w:sz w:val="21"/>
          <w:szCs w:val="21"/>
        </w:rPr>
        <w:fldChar w:fldCharType="end"/>
      </w:r>
      <w:r>
        <w:rPr>
          <w:color w:val="FF0000"/>
          <w:sz w:val="21"/>
          <w:szCs w:val="21"/>
        </w:rPr>
        <w:t>网</w:t>
      </w:r>
      <w:r>
        <w:rPr>
          <w:rFonts w:ascii="Times New Roman" w:hAnsi="Times New Roman" w:cs="Times New Roman"/>
          <w:color w:val="FF0000"/>
          <w:sz w:val="21"/>
          <w:szCs w:val="21"/>
        </w:rPr>
        <w:t>-</w:t>
      </w:r>
      <w:r>
        <w:rPr>
          <w:color w:val="FF0000"/>
          <w:sz w:val="21"/>
          <w:szCs w:val="21"/>
        </w:rPr>
        <w:t>名师解析】</w:t>
      </w:r>
      <w:r>
        <w:rPr>
          <w:color w:val="000000"/>
          <w:sz w:val="21"/>
          <w:szCs w:val="21"/>
        </w:rPr>
        <w:t>本题考查的是项目总承包方项目管理的目标。项目总承包方项目管理工作涉及项目实施阶段的全过程，即设计前的准备阶段、设计阶段、施工阶段、动用前准备阶段和保修期。参见教材</w:t>
      </w:r>
      <w:proofErr w:type="spellStart"/>
      <w:r>
        <w:rPr>
          <w:rFonts w:ascii="Times New Roman" w:hAnsi="Times New Roman" w:cs="Times New Roman"/>
          <w:color w:val="000000"/>
          <w:sz w:val="21"/>
          <w:szCs w:val="21"/>
        </w:rPr>
        <w:t>P14</w:t>
      </w:r>
      <w:proofErr w:type="spellEnd"/>
      <w:r>
        <w:rPr>
          <w:color w:val="000000"/>
          <w:sz w:val="21"/>
          <w:szCs w:val="21"/>
        </w:rPr>
        <w:t>。</w:t>
      </w:r>
    </w:p>
    <w:p w:rsidR="00441F6C" w:rsidRDefault="00441F6C" w:rsidP="00441F6C">
      <w:pPr>
        <w:pStyle w:val="a5"/>
        <w:shd w:val="clear" w:color="auto" w:fill="FFFFFF"/>
        <w:spacing w:before="0" w:beforeAutospacing="0" w:after="0" w:afterAutospacing="0" w:line="390" w:lineRule="atLeast"/>
        <w:ind w:firstLine="420"/>
        <w:rPr>
          <w:color w:val="000000"/>
          <w:sz w:val="21"/>
          <w:szCs w:val="21"/>
        </w:rPr>
      </w:pPr>
      <w:r>
        <w:rPr>
          <w:color w:val="000000"/>
          <w:sz w:val="21"/>
          <w:szCs w:val="21"/>
        </w:rPr>
        <w:lastRenderedPageBreak/>
        <w:t>【建设工程教育网</w:t>
      </w:r>
      <w:r>
        <w:rPr>
          <w:rFonts w:ascii="Times New Roman" w:hAnsi="Times New Roman" w:cs="Times New Roman"/>
          <w:color w:val="000000"/>
          <w:sz w:val="21"/>
          <w:szCs w:val="21"/>
        </w:rPr>
        <w:t>-</w:t>
      </w:r>
      <w:r>
        <w:rPr>
          <w:color w:val="000000"/>
          <w:sz w:val="21"/>
          <w:szCs w:val="21"/>
        </w:rPr>
        <w:t>考后点评】本题与网校题库模拟试卷四第</w:t>
      </w:r>
      <w:r>
        <w:rPr>
          <w:rFonts w:ascii="Times New Roman" w:hAnsi="Times New Roman" w:cs="Times New Roman"/>
          <w:color w:val="000000"/>
          <w:sz w:val="21"/>
          <w:szCs w:val="21"/>
        </w:rPr>
        <w:t>3</w:t>
      </w:r>
      <w:r>
        <w:rPr>
          <w:color w:val="000000"/>
          <w:sz w:val="21"/>
          <w:szCs w:val="21"/>
        </w:rPr>
        <w:t>题，模拟试卷三第</w:t>
      </w:r>
      <w:r>
        <w:rPr>
          <w:rFonts w:ascii="Times New Roman" w:hAnsi="Times New Roman" w:cs="Times New Roman"/>
          <w:color w:val="000000"/>
          <w:sz w:val="21"/>
          <w:szCs w:val="21"/>
        </w:rPr>
        <w:t>71</w:t>
      </w:r>
      <w:r>
        <w:rPr>
          <w:color w:val="000000"/>
          <w:sz w:val="21"/>
          <w:szCs w:val="21"/>
        </w:rPr>
        <w:t>题、模拟试卷一第</w:t>
      </w:r>
      <w:r>
        <w:rPr>
          <w:rFonts w:ascii="Times New Roman" w:hAnsi="Times New Roman" w:cs="Times New Roman"/>
          <w:color w:val="000000"/>
          <w:sz w:val="21"/>
          <w:szCs w:val="21"/>
        </w:rPr>
        <w:t>76</w:t>
      </w:r>
      <w:r>
        <w:rPr>
          <w:color w:val="000000"/>
          <w:sz w:val="21"/>
          <w:szCs w:val="21"/>
        </w:rPr>
        <w:t>题所考察的知识点类似。</w:t>
      </w:r>
    </w:p>
    <w:p w:rsidR="00441F6C" w:rsidRDefault="00441F6C" w:rsidP="00441F6C">
      <w:pPr>
        <w:pStyle w:val="a5"/>
        <w:shd w:val="clear" w:color="auto" w:fill="FFFFFF"/>
        <w:spacing w:before="0" w:beforeAutospacing="0" w:after="0" w:afterAutospacing="0" w:line="390" w:lineRule="atLeast"/>
        <w:ind w:firstLine="480"/>
        <w:rPr>
          <w:color w:val="000000"/>
          <w:sz w:val="21"/>
          <w:szCs w:val="21"/>
        </w:rPr>
      </w:pPr>
      <w:r>
        <w:rPr>
          <w:noProof/>
          <w:color w:val="000000"/>
          <w:sz w:val="21"/>
          <w:szCs w:val="21"/>
        </w:rPr>
        <w:drawing>
          <wp:inline distT="0" distB="0" distL="0" distR="0">
            <wp:extent cx="5781675" cy="5133975"/>
            <wp:effectExtent l="19050" t="0" r="9525" b="0"/>
            <wp:docPr id="50" name="图片 46"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2014年一级建造师工程项目管理真题答案"/>
                    <pic:cNvPicPr>
                      <a:picLocks noChangeAspect="1" noChangeArrowheads="1"/>
                    </pic:cNvPicPr>
                  </pic:nvPicPr>
                  <pic:blipFill>
                    <a:blip r:embed="rId32" cstate="print"/>
                    <a:srcRect/>
                    <a:stretch>
                      <a:fillRect/>
                    </a:stretch>
                  </pic:blipFill>
                  <pic:spPr bwMode="auto">
                    <a:xfrm>
                      <a:off x="0" y="0"/>
                      <a:ext cx="5781675" cy="5133975"/>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524500" cy="4543425"/>
            <wp:effectExtent l="19050" t="0" r="0" b="0"/>
            <wp:docPr id="53" name="图片 49"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2014年一级建造师工程项目管理真题答案"/>
                    <pic:cNvPicPr>
                      <a:picLocks noChangeAspect="1" noChangeArrowheads="1"/>
                    </pic:cNvPicPr>
                  </pic:nvPicPr>
                  <pic:blipFill>
                    <a:blip r:embed="rId33" cstate="print"/>
                    <a:srcRect/>
                    <a:stretch>
                      <a:fillRect/>
                    </a:stretch>
                  </pic:blipFill>
                  <pic:spPr bwMode="auto">
                    <a:xfrm>
                      <a:off x="0" y="0"/>
                      <a:ext cx="5524500" cy="4543425"/>
                    </a:xfrm>
                    <a:prstGeom prst="rect">
                      <a:avLst/>
                    </a:prstGeom>
                    <a:noFill/>
                    <a:ln w="9525">
                      <a:noFill/>
                      <a:miter lim="800000"/>
                      <a:headEnd/>
                      <a:tailEnd/>
                    </a:ln>
                  </pic:spPr>
                </pic:pic>
              </a:graphicData>
            </a:graphic>
          </wp:inline>
        </w:drawing>
      </w:r>
    </w:p>
    <w:p w:rsidR="00441F6C" w:rsidRDefault="00441F6C" w:rsidP="00441F6C">
      <w:pPr>
        <w:shd w:val="clear" w:color="auto" w:fill="FFFFFF"/>
        <w:spacing w:line="390" w:lineRule="atLeast"/>
        <w:rPr>
          <w:color w:val="000000"/>
          <w:szCs w:val="21"/>
        </w:rPr>
      </w:pPr>
      <w:r>
        <w:rPr>
          <w:rFonts w:hint="eastAsia"/>
          <w:color w:val="000000"/>
          <w:szCs w:val="21"/>
        </w:rPr>
        <w:t>57.</w:t>
      </w:r>
      <w:r>
        <w:rPr>
          <w:rStyle w:val="apple-converted-space"/>
          <w:rFonts w:hint="eastAsia"/>
          <w:color w:val="000000"/>
          <w:szCs w:val="21"/>
        </w:rPr>
        <w:t> </w:t>
      </w:r>
      <w:r>
        <w:rPr>
          <w:rFonts w:hint="eastAsia"/>
          <w:color w:val="000000"/>
          <w:szCs w:val="21"/>
        </w:rPr>
        <w:t>根据</w:t>
      </w:r>
      <w:proofErr w:type="spellStart"/>
      <w:r>
        <w:rPr>
          <w:rFonts w:hint="eastAsia"/>
          <w:color w:val="000000"/>
          <w:szCs w:val="21"/>
        </w:rPr>
        <w:t>FIDIC</w:t>
      </w:r>
      <w:proofErr w:type="spellEnd"/>
      <w:r>
        <w:rPr>
          <w:rFonts w:hint="eastAsia"/>
          <w:color w:val="000000"/>
          <w:szCs w:val="21"/>
        </w:rPr>
        <w:t>《施工合同条件》，对投标书中明显数字计算错误的修正，正确的是（　）。</w:t>
      </w:r>
    </w:p>
    <w:p w:rsidR="00441F6C" w:rsidRDefault="00441F6C" w:rsidP="00441F6C">
      <w:pPr>
        <w:shd w:val="clear" w:color="auto" w:fill="FFFFFF"/>
        <w:spacing w:line="390" w:lineRule="atLeast"/>
        <w:rPr>
          <w:color w:val="000000"/>
          <w:szCs w:val="21"/>
        </w:rPr>
      </w:pPr>
      <w:r>
        <w:rPr>
          <w:rFonts w:hint="eastAsia"/>
          <w:color w:val="000000"/>
          <w:szCs w:val="21"/>
        </w:rPr>
        <w:t>A</w:t>
      </w:r>
      <w:r>
        <w:rPr>
          <w:rFonts w:hint="eastAsia"/>
          <w:color w:val="000000"/>
          <w:szCs w:val="21"/>
        </w:rPr>
        <w:t>．业主应征求投标人意见后才能进行评标</w:t>
      </w:r>
    </w:p>
    <w:p w:rsidR="00441F6C" w:rsidRDefault="00441F6C" w:rsidP="00441F6C">
      <w:pPr>
        <w:shd w:val="clear" w:color="auto" w:fill="FFFFFF"/>
        <w:spacing w:line="390" w:lineRule="atLeast"/>
        <w:rPr>
          <w:color w:val="000000"/>
          <w:szCs w:val="21"/>
        </w:rPr>
      </w:pPr>
      <w:r>
        <w:rPr>
          <w:rFonts w:hint="eastAsia"/>
          <w:color w:val="000000"/>
          <w:szCs w:val="21"/>
        </w:rPr>
        <w:t>B</w:t>
      </w:r>
      <w:r>
        <w:rPr>
          <w:rFonts w:hint="eastAsia"/>
          <w:color w:val="000000"/>
          <w:szCs w:val="21"/>
        </w:rPr>
        <w:t>．当总价和单价计算结果不一致时，以总价为准调整单价</w:t>
      </w:r>
    </w:p>
    <w:p w:rsidR="00441F6C" w:rsidRDefault="00441F6C" w:rsidP="00441F6C">
      <w:pPr>
        <w:shd w:val="clear" w:color="auto" w:fill="FFFFFF"/>
        <w:spacing w:line="390" w:lineRule="atLeast"/>
        <w:rPr>
          <w:color w:val="000000"/>
          <w:szCs w:val="21"/>
        </w:rPr>
      </w:pPr>
      <w:r>
        <w:rPr>
          <w:rFonts w:hint="eastAsia"/>
          <w:color w:val="000000"/>
          <w:szCs w:val="21"/>
        </w:rPr>
        <w:t>C</w:t>
      </w:r>
      <w:r>
        <w:rPr>
          <w:rFonts w:hint="eastAsia"/>
          <w:color w:val="000000"/>
          <w:szCs w:val="21"/>
        </w:rPr>
        <w:t>．当总价和单价计算结果不一致时，以单价为准调整总价</w:t>
      </w:r>
    </w:p>
    <w:p w:rsidR="00441F6C" w:rsidRDefault="00441F6C" w:rsidP="00441F6C">
      <w:pPr>
        <w:shd w:val="clear" w:color="auto" w:fill="FFFFFF"/>
        <w:spacing w:line="390" w:lineRule="atLeast"/>
        <w:rPr>
          <w:color w:val="000000"/>
          <w:szCs w:val="21"/>
        </w:rPr>
      </w:pPr>
      <w:r>
        <w:rPr>
          <w:rFonts w:hint="eastAsia"/>
          <w:color w:val="000000"/>
          <w:szCs w:val="21"/>
        </w:rPr>
        <w:t>D</w:t>
      </w:r>
      <w:r>
        <w:rPr>
          <w:rFonts w:hint="eastAsia"/>
          <w:color w:val="000000"/>
          <w:szCs w:val="21"/>
        </w:rPr>
        <w:t>．投标人有一次修改报价的机会</w:t>
      </w:r>
    </w:p>
    <w:p w:rsidR="00441F6C" w:rsidRDefault="00441F6C" w:rsidP="00441F6C">
      <w:pPr>
        <w:shd w:val="clear" w:color="auto" w:fill="FFFFFF"/>
        <w:spacing w:line="390" w:lineRule="atLeast"/>
        <w:rPr>
          <w:color w:val="000000"/>
          <w:szCs w:val="21"/>
        </w:rPr>
      </w:pPr>
      <w:r>
        <w:rPr>
          <w:rFonts w:hint="eastAsia"/>
          <w:color w:val="FF0000"/>
          <w:szCs w:val="21"/>
        </w:rPr>
        <w:t xml:space="preserve">　　【</w:t>
      </w:r>
      <w:r w:rsidR="003B7F7C">
        <w:rPr>
          <w:color w:val="FF0000"/>
          <w:szCs w:val="21"/>
        </w:rPr>
        <w:fldChar w:fldCharType="begin"/>
      </w:r>
      <w:r>
        <w:rPr>
          <w:color w:val="FF0000"/>
          <w:szCs w:val="21"/>
        </w:rPr>
        <w:instrText xml:space="preserve"> HYPERLINK "http://www.jianshe99.com/web/zhuanyeziliao/biaozhunguifan/" \o "</w:instrText>
      </w:r>
      <w:r>
        <w:rPr>
          <w:color w:val="FF0000"/>
          <w:szCs w:val="21"/>
        </w:rPr>
        <w:instrText>标准</w:instrText>
      </w:r>
      <w:r>
        <w:rPr>
          <w:color w:val="FF0000"/>
          <w:szCs w:val="21"/>
        </w:rPr>
        <w:instrText xml:space="preserve">" \t "_blank" </w:instrText>
      </w:r>
      <w:r w:rsidR="003B7F7C">
        <w:rPr>
          <w:color w:val="FF0000"/>
          <w:szCs w:val="21"/>
        </w:rPr>
        <w:fldChar w:fldCharType="separate"/>
      </w:r>
      <w:r>
        <w:rPr>
          <w:rStyle w:val="a8"/>
          <w:rFonts w:hint="eastAsia"/>
          <w:color w:val="551A8B"/>
          <w:szCs w:val="21"/>
        </w:rPr>
        <w:t>标准</w:t>
      </w:r>
      <w:r w:rsidR="003B7F7C">
        <w:rPr>
          <w:color w:val="FF0000"/>
          <w:szCs w:val="21"/>
        </w:rPr>
        <w:fldChar w:fldCharType="end"/>
      </w:r>
      <w:r>
        <w:rPr>
          <w:rFonts w:hint="eastAsia"/>
          <w:color w:val="FF0000"/>
          <w:szCs w:val="21"/>
        </w:rPr>
        <w:t>答案—</w:t>
      </w:r>
      <w:hyperlink r:id="rId34" w:tgtFrame="_blank" w:tooltip="建设工程教育网" w:history="1">
        <w:r>
          <w:rPr>
            <w:rStyle w:val="a8"/>
            <w:rFonts w:hint="eastAsia"/>
            <w:color w:val="551A8B"/>
            <w:szCs w:val="21"/>
          </w:rPr>
          <w:t>建设工程教育网</w:t>
        </w:r>
      </w:hyperlink>
      <w:r>
        <w:rPr>
          <w:rFonts w:hint="eastAsia"/>
          <w:color w:val="FF0000"/>
          <w:szCs w:val="21"/>
        </w:rPr>
        <w:t>】</w:t>
      </w:r>
      <w:r>
        <w:rPr>
          <w:rFonts w:hint="eastAsia"/>
          <w:color w:val="000000"/>
          <w:szCs w:val="21"/>
        </w:rPr>
        <w:t>C</w:t>
      </w:r>
    </w:p>
    <w:p w:rsidR="00441F6C" w:rsidRDefault="00441F6C" w:rsidP="00441F6C">
      <w:pPr>
        <w:shd w:val="clear" w:color="auto" w:fill="FFFFFF"/>
        <w:spacing w:line="390" w:lineRule="atLeast"/>
        <w:rPr>
          <w:color w:val="000000"/>
          <w:szCs w:val="21"/>
        </w:rPr>
      </w:pPr>
      <w:r>
        <w:rPr>
          <w:rFonts w:hint="eastAsia"/>
          <w:color w:val="FF0000"/>
          <w:szCs w:val="21"/>
        </w:rPr>
        <w:t xml:space="preserve">　　【建设工程</w:t>
      </w:r>
      <w:r w:rsidR="003B7F7C">
        <w:rPr>
          <w:color w:val="FF0000"/>
          <w:szCs w:val="21"/>
        </w:rPr>
        <w:fldChar w:fldCharType="begin"/>
      </w:r>
      <w:r>
        <w:rPr>
          <w:color w:val="FF0000"/>
          <w:szCs w:val="21"/>
        </w:rPr>
        <w:instrText xml:space="preserve"> HYPERLINK "http://www.jianshe99.com/wangxiao/" \o "</w:instrText>
      </w:r>
      <w:r>
        <w:rPr>
          <w:color w:val="FF0000"/>
          <w:szCs w:val="21"/>
        </w:rPr>
        <w:instrText>教育</w:instrText>
      </w:r>
      <w:r>
        <w:rPr>
          <w:color w:val="FF0000"/>
          <w:szCs w:val="21"/>
        </w:rPr>
        <w:instrText xml:space="preserve">" \t "_blank" </w:instrText>
      </w:r>
      <w:r w:rsidR="003B7F7C">
        <w:rPr>
          <w:color w:val="FF0000"/>
          <w:szCs w:val="21"/>
        </w:rPr>
        <w:fldChar w:fldCharType="separate"/>
      </w:r>
      <w:r>
        <w:rPr>
          <w:rStyle w:val="a8"/>
          <w:rFonts w:hint="eastAsia"/>
          <w:color w:val="551A8B"/>
          <w:szCs w:val="21"/>
        </w:rPr>
        <w:t>教育</w:t>
      </w:r>
      <w:r w:rsidR="003B7F7C">
        <w:rPr>
          <w:color w:val="FF0000"/>
          <w:szCs w:val="21"/>
        </w:rPr>
        <w:fldChar w:fldCharType="end"/>
      </w:r>
      <w:r>
        <w:rPr>
          <w:rFonts w:hint="eastAsia"/>
          <w:color w:val="FF0000"/>
          <w:szCs w:val="21"/>
        </w:rPr>
        <w:t>网—名师解析】</w:t>
      </w:r>
      <w:r>
        <w:rPr>
          <w:rFonts w:hint="eastAsia"/>
          <w:color w:val="000000"/>
          <w:szCs w:val="21"/>
        </w:rPr>
        <w:t>本题考查的是单价合同的运用。单价合同的特点是单价优先，例如</w:t>
      </w:r>
      <w:proofErr w:type="spellStart"/>
      <w:r>
        <w:rPr>
          <w:rFonts w:hint="eastAsia"/>
          <w:color w:val="000000"/>
          <w:szCs w:val="21"/>
        </w:rPr>
        <w:t>FIDIC</w:t>
      </w:r>
      <w:proofErr w:type="spellEnd"/>
      <w:r>
        <w:rPr>
          <w:rFonts w:hint="eastAsia"/>
          <w:color w:val="000000"/>
          <w:szCs w:val="21"/>
        </w:rPr>
        <w:t>土木工程施工合同中，业主给出的工程量清单表中的数字是参考数字，而实际工程款则按实际完成的工程量和合同中确定的单价计算。虽然在投标报价、评标以及签订合同中，人们常常注重总价格，但在工程款结算中单价优先，对于投标书中明显的数字计算错误，业主有权力先作修改再评标，当总价和单价的计算结果不一致时，以单价为准调整总价。参见教材</w:t>
      </w:r>
      <w:proofErr w:type="spellStart"/>
      <w:r>
        <w:rPr>
          <w:rFonts w:hint="eastAsia"/>
          <w:color w:val="000000"/>
          <w:szCs w:val="21"/>
        </w:rPr>
        <w:t>P306</w:t>
      </w:r>
      <w:proofErr w:type="spellEnd"/>
      <w:r>
        <w:rPr>
          <w:rFonts w:hint="eastAsia"/>
          <w:color w:val="000000"/>
          <w:szCs w:val="21"/>
        </w:rPr>
        <w:t>。</w:t>
      </w:r>
    </w:p>
    <w:p w:rsidR="00441F6C" w:rsidRDefault="00441F6C" w:rsidP="00441F6C">
      <w:pPr>
        <w:shd w:val="clear" w:color="auto" w:fill="FFFFFF"/>
        <w:spacing w:line="390" w:lineRule="atLeast"/>
        <w:rPr>
          <w:color w:val="000000"/>
          <w:szCs w:val="21"/>
        </w:rPr>
      </w:pPr>
      <w:r>
        <w:rPr>
          <w:rFonts w:hint="eastAsia"/>
          <w:color w:val="0000FF"/>
          <w:szCs w:val="21"/>
        </w:rPr>
        <w:t xml:space="preserve">　　【建设工程教育网</w:t>
      </w:r>
      <w:r>
        <w:rPr>
          <w:rFonts w:hint="eastAsia"/>
          <w:color w:val="0000FF"/>
          <w:szCs w:val="21"/>
        </w:rPr>
        <w:t>-</w:t>
      </w:r>
      <w:r>
        <w:rPr>
          <w:rFonts w:hint="eastAsia"/>
          <w:color w:val="0000FF"/>
          <w:szCs w:val="21"/>
        </w:rPr>
        <w:t>考后点评】</w:t>
      </w:r>
      <w:r>
        <w:rPr>
          <w:rFonts w:hint="eastAsia"/>
          <w:color w:val="000000"/>
          <w:szCs w:val="21"/>
        </w:rPr>
        <w:t>本题与模拟试卷三</w:t>
      </w:r>
      <w:r>
        <w:rPr>
          <w:rFonts w:hint="eastAsia"/>
          <w:color w:val="000000"/>
          <w:szCs w:val="21"/>
        </w:rPr>
        <w:t>62</w:t>
      </w:r>
      <w:r>
        <w:rPr>
          <w:rFonts w:hint="eastAsia"/>
          <w:color w:val="000000"/>
          <w:szCs w:val="21"/>
        </w:rPr>
        <w:t>题所考察的知识点完全一致。</w:t>
      </w:r>
    </w:p>
    <w:p w:rsidR="00441F6C" w:rsidRDefault="00441F6C" w:rsidP="00441F6C">
      <w:pPr>
        <w:shd w:val="clear" w:color="auto" w:fill="FFFFFF"/>
        <w:spacing w:line="390" w:lineRule="atLeast"/>
        <w:rPr>
          <w:color w:val="000000"/>
          <w:szCs w:val="21"/>
        </w:rPr>
      </w:pPr>
      <w:r>
        <w:rPr>
          <w:noProof/>
          <w:color w:val="000000"/>
          <w:szCs w:val="21"/>
        </w:rPr>
        <w:lastRenderedPageBreak/>
        <w:drawing>
          <wp:inline distT="0" distB="0" distL="0" distR="0">
            <wp:extent cx="5524500" cy="7305675"/>
            <wp:effectExtent l="19050" t="0" r="0" b="0"/>
            <wp:docPr id="52" name="图片 50"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2014年一级建造师工程项目管理真题答案"/>
                    <pic:cNvPicPr>
                      <a:picLocks noChangeAspect="1" noChangeArrowheads="1"/>
                    </pic:cNvPicPr>
                  </pic:nvPicPr>
                  <pic:blipFill>
                    <a:blip r:embed="rId35" cstate="print"/>
                    <a:srcRect/>
                    <a:stretch>
                      <a:fillRect/>
                    </a:stretch>
                  </pic:blipFill>
                  <pic:spPr bwMode="auto">
                    <a:xfrm>
                      <a:off x="0" y="0"/>
                      <a:ext cx="5524500" cy="7305675"/>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rPr>
          <w:color w:val="000000"/>
          <w:sz w:val="21"/>
          <w:szCs w:val="21"/>
        </w:rPr>
      </w:pPr>
      <w:r>
        <w:rPr>
          <w:b/>
          <w:bCs/>
          <w:noProof/>
          <w:color w:val="FF0000"/>
          <w:sz w:val="21"/>
          <w:szCs w:val="21"/>
        </w:rPr>
        <w:lastRenderedPageBreak/>
        <w:drawing>
          <wp:inline distT="0" distB="0" distL="0" distR="0">
            <wp:extent cx="5524500" cy="6124575"/>
            <wp:effectExtent l="19050" t="0" r="0" b="0"/>
            <wp:docPr id="55" name="图片 53"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2014年一级建造师工程项目管理真题答案"/>
                    <pic:cNvPicPr>
                      <a:picLocks noChangeAspect="1" noChangeArrowheads="1"/>
                    </pic:cNvPicPr>
                  </pic:nvPicPr>
                  <pic:blipFill>
                    <a:blip r:embed="rId36" cstate="print"/>
                    <a:srcRect/>
                    <a:stretch>
                      <a:fillRect/>
                    </a:stretch>
                  </pic:blipFill>
                  <pic:spPr bwMode="auto">
                    <a:xfrm>
                      <a:off x="0" y="0"/>
                      <a:ext cx="5524500" cy="6124575"/>
                    </a:xfrm>
                    <a:prstGeom prst="rect">
                      <a:avLst/>
                    </a:prstGeom>
                    <a:noFill/>
                    <a:ln w="9525">
                      <a:noFill/>
                      <a:miter lim="800000"/>
                      <a:headEnd/>
                      <a:tailEnd/>
                    </a:ln>
                  </pic:spPr>
                </pic:pic>
              </a:graphicData>
            </a:graphic>
          </wp:inline>
        </w:drawing>
      </w:r>
    </w:p>
    <w:p w:rsidR="00441F6C" w:rsidRDefault="00441F6C" w:rsidP="00441F6C">
      <w:pPr>
        <w:shd w:val="clear" w:color="auto" w:fill="FFFFFF"/>
        <w:spacing w:line="390" w:lineRule="atLeast"/>
        <w:rPr>
          <w:color w:val="000000"/>
          <w:szCs w:val="21"/>
        </w:rPr>
      </w:pPr>
      <w:r>
        <w:rPr>
          <w:rFonts w:hint="eastAsia"/>
          <w:color w:val="000000"/>
          <w:szCs w:val="21"/>
        </w:rPr>
        <w:t>63.</w:t>
      </w:r>
      <w:r>
        <w:rPr>
          <w:rFonts w:hint="eastAsia"/>
          <w:color w:val="000000"/>
          <w:szCs w:val="21"/>
        </w:rPr>
        <w:t>下列施工企业作业质量控制点中，属于“待检点”的是（　）。</w:t>
      </w:r>
    </w:p>
    <w:p w:rsidR="00441F6C" w:rsidRDefault="00441F6C" w:rsidP="00441F6C">
      <w:pPr>
        <w:shd w:val="clear" w:color="auto" w:fill="FFFFFF"/>
        <w:spacing w:line="390" w:lineRule="atLeast"/>
        <w:rPr>
          <w:color w:val="000000"/>
          <w:szCs w:val="21"/>
        </w:rPr>
      </w:pPr>
      <w:r>
        <w:rPr>
          <w:rFonts w:hint="eastAsia"/>
          <w:color w:val="000000"/>
          <w:szCs w:val="21"/>
        </w:rPr>
        <w:t>A.</w:t>
      </w:r>
      <w:r>
        <w:rPr>
          <w:rFonts w:hint="eastAsia"/>
          <w:color w:val="000000"/>
          <w:szCs w:val="21"/>
        </w:rPr>
        <w:t>隐蔽工程</w:t>
      </w:r>
    </w:p>
    <w:p w:rsidR="00441F6C" w:rsidRDefault="00441F6C" w:rsidP="00441F6C">
      <w:pPr>
        <w:shd w:val="clear" w:color="auto" w:fill="FFFFFF"/>
        <w:spacing w:line="390" w:lineRule="atLeast"/>
        <w:rPr>
          <w:color w:val="000000"/>
          <w:szCs w:val="21"/>
        </w:rPr>
      </w:pPr>
      <w:r>
        <w:rPr>
          <w:rFonts w:hint="eastAsia"/>
          <w:color w:val="000000"/>
          <w:szCs w:val="21"/>
        </w:rPr>
        <w:t>B.</w:t>
      </w:r>
      <w:r>
        <w:rPr>
          <w:rFonts w:hint="eastAsia"/>
          <w:color w:val="000000"/>
          <w:szCs w:val="21"/>
        </w:rPr>
        <w:t>重要部位</w:t>
      </w:r>
    </w:p>
    <w:p w:rsidR="00441F6C" w:rsidRDefault="00441F6C" w:rsidP="00441F6C">
      <w:pPr>
        <w:shd w:val="clear" w:color="auto" w:fill="FFFFFF"/>
        <w:spacing w:line="390" w:lineRule="atLeast"/>
        <w:rPr>
          <w:color w:val="000000"/>
          <w:szCs w:val="21"/>
        </w:rPr>
      </w:pPr>
      <w:r>
        <w:rPr>
          <w:rFonts w:hint="eastAsia"/>
          <w:color w:val="000000"/>
          <w:szCs w:val="21"/>
        </w:rPr>
        <w:t>C.</w:t>
      </w:r>
      <w:r>
        <w:rPr>
          <w:rFonts w:hint="eastAsia"/>
          <w:color w:val="000000"/>
          <w:szCs w:val="21"/>
        </w:rPr>
        <w:t>特种作业</w:t>
      </w:r>
    </w:p>
    <w:p w:rsidR="00441F6C" w:rsidRDefault="00441F6C" w:rsidP="00441F6C">
      <w:pPr>
        <w:shd w:val="clear" w:color="auto" w:fill="FFFFFF"/>
        <w:spacing w:line="390" w:lineRule="atLeast"/>
        <w:rPr>
          <w:color w:val="000000"/>
          <w:szCs w:val="21"/>
        </w:rPr>
      </w:pPr>
      <w:r>
        <w:rPr>
          <w:rFonts w:hint="eastAsia"/>
          <w:color w:val="000000"/>
          <w:szCs w:val="21"/>
        </w:rPr>
        <w:t>D.</w:t>
      </w:r>
      <w:r>
        <w:rPr>
          <w:rFonts w:hint="eastAsia"/>
          <w:color w:val="000000"/>
          <w:szCs w:val="21"/>
        </w:rPr>
        <w:t>专门工艺</w:t>
      </w:r>
    </w:p>
    <w:p w:rsidR="00441F6C" w:rsidRDefault="00441F6C" w:rsidP="00441F6C">
      <w:pPr>
        <w:shd w:val="clear" w:color="auto" w:fill="FFFFFF"/>
        <w:spacing w:line="390" w:lineRule="atLeast"/>
        <w:ind w:firstLine="420"/>
        <w:rPr>
          <w:color w:val="000000"/>
          <w:szCs w:val="21"/>
        </w:rPr>
      </w:pPr>
      <w:r>
        <w:rPr>
          <w:rFonts w:hint="eastAsia"/>
          <w:color w:val="FF0000"/>
          <w:szCs w:val="21"/>
        </w:rPr>
        <w:t>【</w:t>
      </w:r>
      <w:r w:rsidR="003B7F7C">
        <w:rPr>
          <w:color w:val="FF0000"/>
          <w:szCs w:val="21"/>
        </w:rPr>
        <w:fldChar w:fldCharType="begin"/>
      </w:r>
      <w:r>
        <w:rPr>
          <w:color w:val="FF0000"/>
          <w:szCs w:val="21"/>
        </w:rPr>
        <w:instrText xml:space="preserve"> HYPERLINK "http://www.jianshe99.com/web/zhuanyeziliao/biaozhunguifan/" \o "</w:instrText>
      </w:r>
      <w:r>
        <w:rPr>
          <w:color w:val="FF0000"/>
          <w:szCs w:val="21"/>
        </w:rPr>
        <w:instrText>标准</w:instrText>
      </w:r>
      <w:r>
        <w:rPr>
          <w:color w:val="FF0000"/>
          <w:szCs w:val="21"/>
        </w:rPr>
        <w:instrText xml:space="preserve">" \t "_blank" </w:instrText>
      </w:r>
      <w:r w:rsidR="003B7F7C">
        <w:rPr>
          <w:color w:val="FF0000"/>
          <w:szCs w:val="21"/>
        </w:rPr>
        <w:fldChar w:fldCharType="separate"/>
      </w:r>
      <w:r>
        <w:rPr>
          <w:rStyle w:val="a8"/>
          <w:rFonts w:hint="eastAsia"/>
          <w:color w:val="551A8B"/>
          <w:szCs w:val="21"/>
        </w:rPr>
        <w:t>标准</w:t>
      </w:r>
      <w:r w:rsidR="003B7F7C">
        <w:rPr>
          <w:color w:val="FF0000"/>
          <w:szCs w:val="21"/>
        </w:rPr>
        <w:fldChar w:fldCharType="end"/>
      </w:r>
      <w:r>
        <w:rPr>
          <w:rFonts w:hint="eastAsia"/>
          <w:color w:val="FF0000"/>
          <w:szCs w:val="21"/>
        </w:rPr>
        <w:t>答案</w:t>
      </w:r>
      <w:r>
        <w:rPr>
          <w:rFonts w:hint="eastAsia"/>
          <w:color w:val="FF0000"/>
          <w:szCs w:val="21"/>
        </w:rPr>
        <w:t>-</w:t>
      </w:r>
      <w:hyperlink r:id="rId37" w:tgtFrame="_blank" w:tooltip="建设工程教育网" w:history="1">
        <w:r>
          <w:rPr>
            <w:rStyle w:val="a8"/>
            <w:rFonts w:hint="eastAsia"/>
            <w:color w:val="551A8B"/>
            <w:szCs w:val="21"/>
          </w:rPr>
          <w:t>建设工程教育网</w:t>
        </w:r>
      </w:hyperlink>
      <w:r>
        <w:rPr>
          <w:rFonts w:hint="eastAsia"/>
          <w:color w:val="FF0000"/>
          <w:szCs w:val="21"/>
        </w:rPr>
        <w:t>】</w:t>
      </w:r>
      <w:r>
        <w:rPr>
          <w:rFonts w:hint="eastAsia"/>
          <w:color w:val="000000"/>
          <w:szCs w:val="21"/>
        </w:rPr>
        <w:t>A</w:t>
      </w:r>
    </w:p>
    <w:p w:rsidR="00441F6C" w:rsidRDefault="00441F6C" w:rsidP="00441F6C">
      <w:pPr>
        <w:shd w:val="clear" w:color="auto" w:fill="FFFFFF"/>
        <w:spacing w:line="390" w:lineRule="atLeast"/>
        <w:ind w:firstLine="420"/>
        <w:rPr>
          <w:color w:val="000000"/>
          <w:szCs w:val="21"/>
        </w:rPr>
      </w:pPr>
      <w:r>
        <w:rPr>
          <w:rFonts w:hint="eastAsia"/>
          <w:color w:val="FF0000"/>
          <w:szCs w:val="21"/>
        </w:rPr>
        <w:t>【建设工程</w:t>
      </w:r>
      <w:r w:rsidR="003B7F7C">
        <w:rPr>
          <w:color w:val="FF0000"/>
          <w:szCs w:val="21"/>
        </w:rPr>
        <w:fldChar w:fldCharType="begin"/>
      </w:r>
      <w:r>
        <w:rPr>
          <w:color w:val="FF0000"/>
          <w:szCs w:val="21"/>
        </w:rPr>
        <w:instrText xml:space="preserve"> HYPERLINK "http://www.jianshe99.com/wangxiao/" \o "</w:instrText>
      </w:r>
      <w:r>
        <w:rPr>
          <w:color w:val="FF0000"/>
          <w:szCs w:val="21"/>
        </w:rPr>
        <w:instrText>教育</w:instrText>
      </w:r>
      <w:r>
        <w:rPr>
          <w:color w:val="FF0000"/>
          <w:szCs w:val="21"/>
        </w:rPr>
        <w:instrText xml:space="preserve">" \t "_blank" </w:instrText>
      </w:r>
      <w:r w:rsidR="003B7F7C">
        <w:rPr>
          <w:color w:val="FF0000"/>
          <w:szCs w:val="21"/>
        </w:rPr>
        <w:fldChar w:fldCharType="separate"/>
      </w:r>
      <w:r>
        <w:rPr>
          <w:rStyle w:val="a8"/>
          <w:rFonts w:hint="eastAsia"/>
          <w:color w:val="551A8B"/>
          <w:szCs w:val="21"/>
        </w:rPr>
        <w:t>教育</w:t>
      </w:r>
      <w:r w:rsidR="003B7F7C">
        <w:rPr>
          <w:color w:val="FF0000"/>
          <w:szCs w:val="21"/>
        </w:rPr>
        <w:fldChar w:fldCharType="end"/>
      </w:r>
      <w:r>
        <w:rPr>
          <w:rFonts w:hint="eastAsia"/>
          <w:color w:val="FF0000"/>
          <w:szCs w:val="21"/>
        </w:rPr>
        <w:t>网</w:t>
      </w:r>
      <w:r>
        <w:rPr>
          <w:rFonts w:hint="eastAsia"/>
          <w:color w:val="FF0000"/>
          <w:szCs w:val="21"/>
        </w:rPr>
        <w:t>-</w:t>
      </w:r>
      <w:r>
        <w:rPr>
          <w:rFonts w:hint="eastAsia"/>
          <w:color w:val="FF0000"/>
          <w:szCs w:val="21"/>
        </w:rPr>
        <w:t>名师解析】</w:t>
      </w:r>
      <w:r>
        <w:rPr>
          <w:rFonts w:hint="eastAsia"/>
          <w:color w:val="000000"/>
          <w:szCs w:val="21"/>
        </w:rPr>
        <w:t>凡属“待检点”的施工作业，如隐蔽工程等，施工方必须在完成施工质量自检的基础上，提前通知项目监埋机构进行检查验收。参见教材</w:t>
      </w:r>
      <w:proofErr w:type="spellStart"/>
      <w:r>
        <w:rPr>
          <w:rFonts w:hint="eastAsia"/>
          <w:color w:val="000000"/>
          <w:szCs w:val="21"/>
        </w:rPr>
        <w:t>P186</w:t>
      </w:r>
      <w:proofErr w:type="spellEnd"/>
      <w:r>
        <w:rPr>
          <w:rFonts w:hint="eastAsia"/>
          <w:color w:val="000000"/>
          <w:szCs w:val="21"/>
        </w:rPr>
        <w:t>。</w:t>
      </w:r>
    </w:p>
    <w:p w:rsidR="00441F6C" w:rsidRDefault="00441F6C" w:rsidP="00441F6C">
      <w:pPr>
        <w:shd w:val="clear" w:color="auto" w:fill="FFFFFF"/>
        <w:spacing w:line="390" w:lineRule="atLeast"/>
        <w:rPr>
          <w:color w:val="000000"/>
          <w:szCs w:val="21"/>
        </w:rPr>
      </w:pPr>
      <w:r>
        <w:rPr>
          <w:rFonts w:hint="eastAsia"/>
          <w:color w:val="0000FF"/>
          <w:szCs w:val="21"/>
        </w:rPr>
        <w:t xml:space="preserve">　　【建设工程教育网—考后点评】</w:t>
      </w:r>
      <w:r>
        <w:rPr>
          <w:rFonts w:hint="eastAsia"/>
          <w:color w:val="000000"/>
          <w:szCs w:val="21"/>
        </w:rPr>
        <w:t>此题考查的是质量控制点的管理。网校</w:t>
      </w:r>
      <w:r>
        <w:rPr>
          <w:rFonts w:hint="eastAsia"/>
          <w:color w:val="000000"/>
          <w:szCs w:val="21"/>
        </w:rPr>
        <w:t>2014</w:t>
      </w:r>
      <w:r>
        <w:rPr>
          <w:rFonts w:hint="eastAsia"/>
          <w:color w:val="000000"/>
          <w:szCs w:val="21"/>
        </w:rPr>
        <w:t>年基础班</w:t>
      </w:r>
      <w:proofErr w:type="spellStart"/>
      <w:r>
        <w:rPr>
          <w:rFonts w:hint="eastAsia"/>
          <w:color w:val="000000"/>
          <w:szCs w:val="21"/>
        </w:rPr>
        <w:t>1Z204032</w:t>
      </w:r>
      <w:proofErr w:type="spellEnd"/>
      <w:r>
        <w:rPr>
          <w:rFonts w:hint="eastAsia"/>
          <w:color w:val="000000"/>
          <w:szCs w:val="21"/>
        </w:rPr>
        <w:t>“施工</w:t>
      </w:r>
      <w:r>
        <w:rPr>
          <w:rFonts w:hint="eastAsia"/>
          <w:color w:val="000000"/>
          <w:szCs w:val="21"/>
        </w:rPr>
        <w:lastRenderedPageBreak/>
        <w:t>质量计划的内容与编制方法”中讲解了此知识点。该知识点的题目在习题班、模考班中也有体现。</w:t>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524500" cy="5381625"/>
            <wp:effectExtent l="19050" t="0" r="0" b="0"/>
            <wp:docPr id="54" name="图片 54"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2014年一级建造师工程项目管理真题答案"/>
                    <pic:cNvPicPr>
                      <a:picLocks noChangeAspect="1" noChangeArrowheads="1"/>
                    </pic:cNvPicPr>
                  </pic:nvPicPr>
                  <pic:blipFill>
                    <a:blip r:embed="rId38" cstate="print"/>
                    <a:srcRect/>
                    <a:stretch>
                      <a:fillRect/>
                    </a:stretch>
                  </pic:blipFill>
                  <pic:spPr bwMode="auto">
                    <a:xfrm>
                      <a:off x="0" y="0"/>
                      <a:ext cx="5524500" cy="5381625"/>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rPr>
          <w:color w:val="000000"/>
          <w:sz w:val="21"/>
          <w:szCs w:val="21"/>
        </w:rPr>
      </w:pPr>
      <w:r>
        <w:rPr>
          <w:b/>
          <w:bCs/>
          <w:noProof/>
          <w:color w:val="FF0000"/>
          <w:sz w:val="21"/>
          <w:szCs w:val="21"/>
        </w:rPr>
        <w:lastRenderedPageBreak/>
        <w:drawing>
          <wp:inline distT="0" distB="0" distL="0" distR="0">
            <wp:extent cx="5524500" cy="4953000"/>
            <wp:effectExtent l="19050" t="0" r="0" b="0"/>
            <wp:docPr id="57" name="图片 57"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2014年一级建造师工程项目管理真题答案"/>
                    <pic:cNvPicPr>
                      <a:picLocks noChangeAspect="1" noChangeArrowheads="1"/>
                    </pic:cNvPicPr>
                  </pic:nvPicPr>
                  <pic:blipFill>
                    <a:blip r:embed="rId39" cstate="print"/>
                    <a:srcRect/>
                    <a:stretch>
                      <a:fillRect/>
                    </a:stretch>
                  </pic:blipFill>
                  <pic:spPr bwMode="auto">
                    <a:xfrm>
                      <a:off x="0" y="0"/>
                      <a:ext cx="5524500" cy="4953000"/>
                    </a:xfrm>
                    <a:prstGeom prst="rect">
                      <a:avLst/>
                    </a:prstGeom>
                    <a:noFill/>
                    <a:ln w="9525">
                      <a:noFill/>
                      <a:miter lim="800000"/>
                      <a:headEnd/>
                      <a:tailEnd/>
                    </a:ln>
                  </pic:spPr>
                </pic:pic>
              </a:graphicData>
            </a:graphic>
          </wp:inline>
        </w:drawing>
      </w:r>
    </w:p>
    <w:p w:rsidR="00441F6C" w:rsidRDefault="00441F6C" w:rsidP="00441F6C">
      <w:pPr>
        <w:shd w:val="clear" w:color="auto" w:fill="FFFFFF"/>
        <w:spacing w:line="390" w:lineRule="atLeast"/>
        <w:rPr>
          <w:color w:val="000000"/>
          <w:szCs w:val="21"/>
        </w:rPr>
      </w:pPr>
      <w:r>
        <w:rPr>
          <w:rFonts w:hint="eastAsia"/>
          <w:color w:val="000000"/>
          <w:szCs w:val="21"/>
        </w:rPr>
        <w:t>68.</w:t>
      </w:r>
      <w:r>
        <w:rPr>
          <w:rStyle w:val="apple-converted-space"/>
          <w:rFonts w:hint="eastAsia"/>
          <w:color w:val="000000"/>
          <w:szCs w:val="21"/>
        </w:rPr>
        <w:t> </w:t>
      </w:r>
      <w:r>
        <w:rPr>
          <w:rFonts w:hint="eastAsia"/>
          <w:color w:val="000000"/>
          <w:szCs w:val="21"/>
        </w:rPr>
        <w:t>投标人根据招标文件在约定期限内向招标人提交投标文件的行为，称为</w:t>
      </w:r>
    </w:p>
    <w:p w:rsidR="00441F6C" w:rsidRDefault="00441F6C" w:rsidP="00441F6C">
      <w:pPr>
        <w:shd w:val="clear" w:color="auto" w:fill="FFFFFF"/>
        <w:spacing w:line="390" w:lineRule="atLeast"/>
        <w:rPr>
          <w:color w:val="000000"/>
          <w:szCs w:val="21"/>
        </w:rPr>
      </w:pPr>
      <w:r>
        <w:rPr>
          <w:rFonts w:hint="eastAsia"/>
          <w:color w:val="000000"/>
          <w:szCs w:val="21"/>
        </w:rPr>
        <w:t>（</w:t>
      </w:r>
      <w:r>
        <w:rPr>
          <w:rFonts w:hint="eastAsia"/>
          <w:color w:val="000000"/>
          <w:szCs w:val="21"/>
        </w:rPr>
        <w:t xml:space="preserve"> </w:t>
      </w:r>
      <w:r>
        <w:rPr>
          <w:rFonts w:hint="eastAsia"/>
          <w:color w:val="000000"/>
          <w:szCs w:val="21"/>
        </w:rPr>
        <w:t>）。</w:t>
      </w:r>
    </w:p>
    <w:p w:rsidR="00441F6C" w:rsidRDefault="00441F6C" w:rsidP="00441F6C">
      <w:pPr>
        <w:shd w:val="clear" w:color="auto" w:fill="FFFFFF"/>
        <w:spacing w:line="390" w:lineRule="atLeast"/>
        <w:rPr>
          <w:color w:val="000000"/>
          <w:szCs w:val="21"/>
        </w:rPr>
      </w:pPr>
      <w:r>
        <w:rPr>
          <w:rFonts w:hint="eastAsia"/>
          <w:color w:val="000000"/>
          <w:szCs w:val="21"/>
        </w:rPr>
        <w:t>A.</w:t>
      </w:r>
      <w:r>
        <w:rPr>
          <w:rFonts w:hint="eastAsia"/>
          <w:color w:val="000000"/>
          <w:szCs w:val="21"/>
        </w:rPr>
        <w:t>要约</w:t>
      </w:r>
    </w:p>
    <w:p w:rsidR="00441F6C" w:rsidRDefault="00441F6C" w:rsidP="00441F6C">
      <w:pPr>
        <w:shd w:val="clear" w:color="auto" w:fill="FFFFFF"/>
        <w:spacing w:line="390" w:lineRule="atLeast"/>
        <w:rPr>
          <w:color w:val="000000"/>
          <w:szCs w:val="21"/>
        </w:rPr>
      </w:pPr>
      <w:r>
        <w:rPr>
          <w:rFonts w:hint="eastAsia"/>
          <w:color w:val="000000"/>
          <w:szCs w:val="21"/>
        </w:rPr>
        <w:t>B.</w:t>
      </w:r>
      <w:r>
        <w:rPr>
          <w:rFonts w:hint="eastAsia"/>
          <w:color w:val="000000"/>
          <w:szCs w:val="21"/>
        </w:rPr>
        <w:t>承诺</w:t>
      </w:r>
    </w:p>
    <w:p w:rsidR="00441F6C" w:rsidRDefault="00441F6C" w:rsidP="00441F6C">
      <w:pPr>
        <w:shd w:val="clear" w:color="auto" w:fill="FFFFFF"/>
        <w:spacing w:line="390" w:lineRule="atLeast"/>
        <w:rPr>
          <w:color w:val="000000"/>
          <w:szCs w:val="21"/>
        </w:rPr>
      </w:pPr>
      <w:r>
        <w:rPr>
          <w:rFonts w:hint="eastAsia"/>
          <w:color w:val="000000"/>
          <w:szCs w:val="21"/>
        </w:rPr>
        <w:t>C.</w:t>
      </w:r>
      <w:r>
        <w:rPr>
          <w:rFonts w:hint="eastAsia"/>
          <w:color w:val="000000"/>
          <w:szCs w:val="21"/>
        </w:rPr>
        <w:t>要约邀请</w:t>
      </w:r>
    </w:p>
    <w:p w:rsidR="00441F6C" w:rsidRDefault="00441F6C" w:rsidP="00441F6C">
      <w:pPr>
        <w:shd w:val="clear" w:color="auto" w:fill="FFFFFF"/>
        <w:spacing w:line="390" w:lineRule="atLeast"/>
        <w:rPr>
          <w:color w:val="000000"/>
          <w:szCs w:val="21"/>
        </w:rPr>
      </w:pPr>
      <w:r>
        <w:rPr>
          <w:rFonts w:hint="eastAsia"/>
          <w:color w:val="000000"/>
          <w:szCs w:val="21"/>
        </w:rPr>
        <w:t>D.</w:t>
      </w:r>
      <w:r>
        <w:rPr>
          <w:rFonts w:hint="eastAsia"/>
          <w:color w:val="000000"/>
          <w:szCs w:val="21"/>
        </w:rPr>
        <w:t>合同生效</w:t>
      </w:r>
    </w:p>
    <w:p w:rsidR="00441F6C" w:rsidRDefault="00441F6C" w:rsidP="00441F6C">
      <w:pPr>
        <w:shd w:val="clear" w:color="auto" w:fill="FFFFFF"/>
        <w:spacing w:line="390" w:lineRule="atLeast"/>
        <w:ind w:firstLine="420"/>
        <w:rPr>
          <w:color w:val="000000"/>
          <w:szCs w:val="21"/>
        </w:rPr>
      </w:pPr>
      <w:r>
        <w:rPr>
          <w:rFonts w:hint="eastAsia"/>
          <w:color w:val="FF0000"/>
          <w:szCs w:val="21"/>
        </w:rPr>
        <w:t>【</w:t>
      </w:r>
      <w:r w:rsidR="003B7F7C">
        <w:rPr>
          <w:color w:val="FF0000"/>
          <w:szCs w:val="21"/>
        </w:rPr>
        <w:fldChar w:fldCharType="begin"/>
      </w:r>
      <w:r>
        <w:rPr>
          <w:color w:val="FF0000"/>
          <w:szCs w:val="21"/>
        </w:rPr>
        <w:instrText xml:space="preserve"> HYPERLINK "http://www.jianshe99.com/web/zhuanyeziliao/biaozhunguifan/" \o "</w:instrText>
      </w:r>
      <w:r>
        <w:rPr>
          <w:color w:val="FF0000"/>
          <w:szCs w:val="21"/>
        </w:rPr>
        <w:instrText>标准</w:instrText>
      </w:r>
      <w:r>
        <w:rPr>
          <w:color w:val="FF0000"/>
          <w:szCs w:val="21"/>
        </w:rPr>
        <w:instrText xml:space="preserve">" \t "_blank" </w:instrText>
      </w:r>
      <w:r w:rsidR="003B7F7C">
        <w:rPr>
          <w:color w:val="FF0000"/>
          <w:szCs w:val="21"/>
        </w:rPr>
        <w:fldChar w:fldCharType="separate"/>
      </w:r>
      <w:r>
        <w:rPr>
          <w:rStyle w:val="a8"/>
          <w:rFonts w:hint="eastAsia"/>
          <w:color w:val="551A8B"/>
          <w:szCs w:val="21"/>
        </w:rPr>
        <w:t>标准</w:t>
      </w:r>
      <w:r w:rsidR="003B7F7C">
        <w:rPr>
          <w:color w:val="FF0000"/>
          <w:szCs w:val="21"/>
        </w:rPr>
        <w:fldChar w:fldCharType="end"/>
      </w:r>
      <w:r>
        <w:rPr>
          <w:rFonts w:hint="eastAsia"/>
          <w:color w:val="FF0000"/>
          <w:szCs w:val="21"/>
        </w:rPr>
        <w:t>答案</w:t>
      </w:r>
      <w:r>
        <w:rPr>
          <w:rFonts w:hint="eastAsia"/>
          <w:color w:val="FF0000"/>
          <w:szCs w:val="21"/>
        </w:rPr>
        <w:t>-</w:t>
      </w:r>
      <w:hyperlink r:id="rId40" w:tgtFrame="_blank" w:tooltip="建设工程教育网" w:history="1">
        <w:r>
          <w:rPr>
            <w:rStyle w:val="a8"/>
            <w:rFonts w:hint="eastAsia"/>
            <w:color w:val="551A8B"/>
            <w:szCs w:val="21"/>
          </w:rPr>
          <w:t>建设工程教育网</w:t>
        </w:r>
      </w:hyperlink>
      <w:r>
        <w:rPr>
          <w:rFonts w:hint="eastAsia"/>
          <w:color w:val="FF0000"/>
          <w:szCs w:val="21"/>
        </w:rPr>
        <w:t>】</w:t>
      </w:r>
      <w:r>
        <w:rPr>
          <w:rFonts w:hint="eastAsia"/>
          <w:color w:val="000000"/>
          <w:szCs w:val="21"/>
        </w:rPr>
        <w:t>A</w:t>
      </w:r>
    </w:p>
    <w:p w:rsidR="00441F6C" w:rsidRDefault="00441F6C" w:rsidP="00441F6C">
      <w:pPr>
        <w:shd w:val="clear" w:color="auto" w:fill="FFFFFF"/>
        <w:spacing w:line="390" w:lineRule="atLeast"/>
        <w:ind w:firstLine="420"/>
        <w:rPr>
          <w:color w:val="000000"/>
          <w:szCs w:val="21"/>
        </w:rPr>
      </w:pPr>
      <w:r>
        <w:rPr>
          <w:rFonts w:hint="eastAsia"/>
          <w:color w:val="FF0000"/>
          <w:szCs w:val="21"/>
        </w:rPr>
        <w:t>【建设工程</w:t>
      </w:r>
      <w:r w:rsidR="003B7F7C">
        <w:rPr>
          <w:color w:val="FF0000"/>
          <w:szCs w:val="21"/>
        </w:rPr>
        <w:fldChar w:fldCharType="begin"/>
      </w:r>
      <w:r>
        <w:rPr>
          <w:color w:val="FF0000"/>
          <w:szCs w:val="21"/>
        </w:rPr>
        <w:instrText xml:space="preserve"> HYPERLINK "http://www.jianshe99.com/wangxiao/" \o "</w:instrText>
      </w:r>
      <w:r>
        <w:rPr>
          <w:color w:val="FF0000"/>
          <w:szCs w:val="21"/>
        </w:rPr>
        <w:instrText>教育</w:instrText>
      </w:r>
      <w:r>
        <w:rPr>
          <w:color w:val="FF0000"/>
          <w:szCs w:val="21"/>
        </w:rPr>
        <w:instrText xml:space="preserve">" \t "_blank" </w:instrText>
      </w:r>
      <w:r w:rsidR="003B7F7C">
        <w:rPr>
          <w:color w:val="FF0000"/>
          <w:szCs w:val="21"/>
        </w:rPr>
        <w:fldChar w:fldCharType="separate"/>
      </w:r>
      <w:r>
        <w:rPr>
          <w:rStyle w:val="a8"/>
          <w:rFonts w:hint="eastAsia"/>
          <w:color w:val="551A8B"/>
          <w:szCs w:val="21"/>
        </w:rPr>
        <w:t>教育</w:t>
      </w:r>
      <w:r w:rsidR="003B7F7C">
        <w:rPr>
          <w:color w:val="FF0000"/>
          <w:szCs w:val="21"/>
        </w:rPr>
        <w:fldChar w:fldCharType="end"/>
      </w:r>
      <w:r>
        <w:rPr>
          <w:rFonts w:hint="eastAsia"/>
          <w:color w:val="FF0000"/>
          <w:szCs w:val="21"/>
        </w:rPr>
        <w:t>网</w:t>
      </w:r>
      <w:r>
        <w:rPr>
          <w:rFonts w:hint="eastAsia"/>
          <w:color w:val="FF0000"/>
          <w:szCs w:val="21"/>
        </w:rPr>
        <w:t>-</w:t>
      </w:r>
      <w:r>
        <w:rPr>
          <w:rFonts w:hint="eastAsia"/>
          <w:color w:val="FF0000"/>
          <w:szCs w:val="21"/>
        </w:rPr>
        <w:t>名师解析】</w:t>
      </w:r>
      <w:r>
        <w:rPr>
          <w:rFonts w:hint="eastAsia"/>
          <w:color w:val="000000"/>
          <w:szCs w:val="21"/>
        </w:rPr>
        <w:t>招标人通过媒体发布招标公告，或向符合条件的投标人发出招标邀请，为要约邀请；投标人根据招标文件内容在约定的期限内向招标人提交投标文件，为要约；招标人通过评标确定中标人，发出中标通知书，为承诺；招标人和中标人按照中标通知书、招标文件和中标人的投标文件等订立书面合同时，合同成立并生效。参见教材</w:t>
      </w:r>
      <w:proofErr w:type="spellStart"/>
      <w:r>
        <w:rPr>
          <w:rFonts w:hint="eastAsia"/>
          <w:color w:val="000000"/>
          <w:szCs w:val="21"/>
        </w:rPr>
        <w:t>P277</w:t>
      </w:r>
      <w:proofErr w:type="spellEnd"/>
      <w:r>
        <w:rPr>
          <w:rFonts w:hint="eastAsia"/>
          <w:color w:val="000000"/>
          <w:szCs w:val="21"/>
        </w:rPr>
        <w:t>。</w:t>
      </w:r>
    </w:p>
    <w:p w:rsidR="00441F6C" w:rsidRDefault="00441F6C" w:rsidP="00441F6C">
      <w:pPr>
        <w:shd w:val="clear" w:color="auto" w:fill="FFFFFF"/>
        <w:spacing w:line="390" w:lineRule="atLeast"/>
        <w:rPr>
          <w:color w:val="000000"/>
          <w:szCs w:val="21"/>
        </w:rPr>
      </w:pPr>
      <w:r>
        <w:rPr>
          <w:rFonts w:hint="eastAsia"/>
          <w:color w:val="0000FF"/>
          <w:szCs w:val="21"/>
        </w:rPr>
        <w:t xml:space="preserve">　　【建设工程教育网—考后点评】</w:t>
      </w:r>
      <w:r>
        <w:rPr>
          <w:rFonts w:hint="eastAsia"/>
          <w:color w:val="000000"/>
          <w:szCs w:val="21"/>
        </w:rPr>
        <w:t>本题考查的是合同订立的程序。该知识点与网校</w:t>
      </w:r>
      <w:r>
        <w:rPr>
          <w:rFonts w:hint="eastAsia"/>
          <w:color w:val="000000"/>
          <w:szCs w:val="21"/>
        </w:rPr>
        <w:t>2014</w:t>
      </w:r>
      <w:r>
        <w:rPr>
          <w:rFonts w:hint="eastAsia"/>
          <w:color w:val="000000"/>
          <w:szCs w:val="21"/>
        </w:rPr>
        <w:t>年考试中心开通的习题班练习中心第</w:t>
      </w:r>
      <w:r>
        <w:rPr>
          <w:rFonts w:hint="eastAsia"/>
          <w:color w:val="000000"/>
          <w:szCs w:val="21"/>
        </w:rPr>
        <w:t>5</w:t>
      </w:r>
      <w:r>
        <w:rPr>
          <w:rFonts w:hint="eastAsia"/>
          <w:color w:val="000000"/>
          <w:szCs w:val="21"/>
        </w:rPr>
        <w:t>题、第</w:t>
      </w:r>
      <w:r>
        <w:rPr>
          <w:rFonts w:hint="eastAsia"/>
          <w:color w:val="000000"/>
          <w:szCs w:val="21"/>
        </w:rPr>
        <w:t>8</w:t>
      </w:r>
      <w:r>
        <w:rPr>
          <w:rFonts w:hint="eastAsia"/>
          <w:color w:val="000000"/>
          <w:szCs w:val="21"/>
        </w:rPr>
        <w:t>题考点基本相同，而且在解析中重点复习了该考点。另外在题库练习中心</w:t>
      </w:r>
      <w:r>
        <w:rPr>
          <w:rFonts w:hint="eastAsia"/>
          <w:color w:val="000000"/>
          <w:szCs w:val="21"/>
        </w:rPr>
        <w:lastRenderedPageBreak/>
        <w:t>多次涉及此考点。</w:t>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514975" cy="5029200"/>
            <wp:effectExtent l="19050" t="0" r="9525" b="0"/>
            <wp:docPr id="58" name="图片 58"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2014年一级建造师工程项目管理真题答案"/>
                    <pic:cNvPicPr>
                      <a:picLocks noChangeAspect="1" noChangeArrowheads="1"/>
                    </pic:cNvPicPr>
                  </pic:nvPicPr>
                  <pic:blipFill>
                    <a:blip r:embed="rId41" cstate="print"/>
                    <a:srcRect/>
                    <a:stretch>
                      <a:fillRect/>
                    </a:stretch>
                  </pic:blipFill>
                  <pic:spPr bwMode="auto">
                    <a:xfrm>
                      <a:off x="0" y="0"/>
                      <a:ext cx="5514975" cy="5029200"/>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rPr>
          <w:color w:val="000000"/>
          <w:sz w:val="21"/>
          <w:szCs w:val="21"/>
        </w:rPr>
      </w:pPr>
      <w:r>
        <w:rPr>
          <w:b/>
          <w:bCs/>
          <w:noProof/>
          <w:color w:val="FF0000"/>
          <w:sz w:val="21"/>
          <w:szCs w:val="21"/>
        </w:rPr>
        <w:lastRenderedPageBreak/>
        <w:drawing>
          <wp:inline distT="0" distB="0" distL="0" distR="0">
            <wp:extent cx="5524500" cy="5572125"/>
            <wp:effectExtent l="19050" t="0" r="0" b="0"/>
            <wp:docPr id="61" name="图片 61"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2014年一级建造师工程项目管理真题答案"/>
                    <pic:cNvPicPr>
                      <a:picLocks noChangeAspect="1" noChangeArrowheads="1"/>
                    </pic:cNvPicPr>
                  </pic:nvPicPr>
                  <pic:blipFill>
                    <a:blip r:embed="rId42" cstate="print"/>
                    <a:srcRect/>
                    <a:stretch>
                      <a:fillRect/>
                    </a:stretch>
                  </pic:blipFill>
                  <pic:spPr bwMode="auto">
                    <a:xfrm>
                      <a:off x="0" y="0"/>
                      <a:ext cx="5524500" cy="5572125"/>
                    </a:xfrm>
                    <a:prstGeom prst="rect">
                      <a:avLst/>
                    </a:prstGeom>
                    <a:noFill/>
                    <a:ln w="9525">
                      <a:noFill/>
                      <a:miter lim="800000"/>
                      <a:headEnd/>
                      <a:tailEnd/>
                    </a:ln>
                  </pic:spPr>
                </pic:pic>
              </a:graphicData>
            </a:graphic>
          </wp:inline>
        </w:drawing>
      </w:r>
    </w:p>
    <w:p w:rsidR="00441F6C" w:rsidRDefault="00441F6C" w:rsidP="00441F6C">
      <w:pPr>
        <w:shd w:val="clear" w:color="auto" w:fill="FFFFFF"/>
        <w:spacing w:line="390" w:lineRule="atLeast"/>
        <w:rPr>
          <w:color w:val="000000"/>
          <w:szCs w:val="21"/>
        </w:rPr>
      </w:pPr>
      <w:r>
        <w:rPr>
          <w:rFonts w:hint="eastAsia"/>
          <w:color w:val="000000"/>
          <w:szCs w:val="21"/>
        </w:rPr>
        <w:t>73.</w:t>
      </w:r>
      <w:r>
        <w:rPr>
          <w:rStyle w:val="apple-converted-space"/>
          <w:rFonts w:hint="eastAsia"/>
          <w:color w:val="000000"/>
          <w:szCs w:val="21"/>
        </w:rPr>
        <w:t> </w:t>
      </w:r>
      <w:r>
        <w:rPr>
          <w:rFonts w:hint="eastAsia"/>
          <w:color w:val="000000"/>
          <w:szCs w:val="21"/>
        </w:rPr>
        <w:t>单位工程竣工成本分析的内容包括（　）。</w:t>
      </w:r>
    </w:p>
    <w:p w:rsidR="00441F6C" w:rsidRDefault="00441F6C" w:rsidP="00441F6C">
      <w:pPr>
        <w:shd w:val="clear" w:color="auto" w:fill="FFFFFF"/>
        <w:spacing w:line="390" w:lineRule="atLeast"/>
        <w:rPr>
          <w:color w:val="000000"/>
          <w:szCs w:val="21"/>
        </w:rPr>
      </w:pPr>
      <w:r>
        <w:rPr>
          <w:rFonts w:hint="eastAsia"/>
          <w:color w:val="000000"/>
          <w:szCs w:val="21"/>
        </w:rPr>
        <w:t>A</w:t>
      </w:r>
      <w:r>
        <w:rPr>
          <w:rFonts w:hint="eastAsia"/>
          <w:color w:val="000000"/>
          <w:szCs w:val="21"/>
        </w:rPr>
        <w:t>．专项成本分析</w:t>
      </w:r>
    </w:p>
    <w:p w:rsidR="00441F6C" w:rsidRDefault="00441F6C" w:rsidP="00441F6C">
      <w:pPr>
        <w:shd w:val="clear" w:color="auto" w:fill="FFFFFF"/>
        <w:spacing w:line="390" w:lineRule="atLeast"/>
        <w:rPr>
          <w:color w:val="000000"/>
          <w:szCs w:val="21"/>
        </w:rPr>
      </w:pPr>
      <w:r>
        <w:rPr>
          <w:rFonts w:hint="eastAsia"/>
          <w:color w:val="000000"/>
          <w:szCs w:val="21"/>
        </w:rPr>
        <w:t>B</w:t>
      </w:r>
      <w:r>
        <w:rPr>
          <w:rFonts w:hint="eastAsia"/>
          <w:color w:val="000000"/>
          <w:szCs w:val="21"/>
        </w:rPr>
        <w:t>．竣工成本分析</w:t>
      </w:r>
    </w:p>
    <w:p w:rsidR="00441F6C" w:rsidRDefault="00441F6C" w:rsidP="00441F6C">
      <w:pPr>
        <w:shd w:val="clear" w:color="auto" w:fill="FFFFFF"/>
        <w:spacing w:line="390" w:lineRule="atLeast"/>
        <w:rPr>
          <w:color w:val="000000"/>
          <w:szCs w:val="21"/>
        </w:rPr>
      </w:pPr>
      <w:r>
        <w:rPr>
          <w:rFonts w:hint="eastAsia"/>
          <w:color w:val="000000"/>
          <w:szCs w:val="21"/>
        </w:rPr>
        <w:t>C</w:t>
      </w:r>
      <w:r>
        <w:rPr>
          <w:rFonts w:hint="eastAsia"/>
          <w:color w:val="000000"/>
          <w:szCs w:val="21"/>
        </w:rPr>
        <w:t>．成本总量构成比例分析</w:t>
      </w:r>
    </w:p>
    <w:p w:rsidR="00441F6C" w:rsidRDefault="00441F6C" w:rsidP="00441F6C">
      <w:pPr>
        <w:shd w:val="clear" w:color="auto" w:fill="FFFFFF"/>
        <w:spacing w:line="390" w:lineRule="atLeast"/>
        <w:rPr>
          <w:color w:val="000000"/>
          <w:szCs w:val="21"/>
        </w:rPr>
      </w:pPr>
      <w:r>
        <w:rPr>
          <w:rFonts w:hint="eastAsia"/>
          <w:color w:val="000000"/>
          <w:szCs w:val="21"/>
        </w:rPr>
        <w:t>D</w:t>
      </w:r>
      <w:r>
        <w:rPr>
          <w:rFonts w:hint="eastAsia"/>
          <w:color w:val="000000"/>
          <w:szCs w:val="21"/>
        </w:rPr>
        <w:t>．主要资源节超对比分析</w:t>
      </w:r>
    </w:p>
    <w:p w:rsidR="00441F6C" w:rsidRDefault="00441F6C" w:rsidP="00441F6C">
      <w:pPr>
        <w:shd w:val="clear" w:color="auto" w:fill="FFFFFF"/>
        <w:spacing w:line="390" w:lineRule="atLeast"/>
        <w:rPr>
          <w:color w:val="000000"/>
          <w:szCs w:val="21"/>
        </w:rPr>
      </w:pPr>
      <w:r>
        <w:rPr>
          <w:rFonts w:hint="eastAsia"/>
          <w:color w:val="000000"/>
          <w:szCs w:val="21"/>
        </w:rPr>
        <w:t>E.</w:t>
      </w:r>
      <w:r>
        <w:rPr>
          <w:rFonts w:hint="eastAsia"/>
          <w:color w:val="000000"/>
          <w:szCs w:val="21"/>
        </w:rPr>
        <w:t>主要技术节约措施及经济效果分析</w:t>
      </w:r>
    </w:p>
    <w:p w:rsidR="00441F6C" w:rsidRDefault="00441F6C" w:rsidP="00441F6C">
      <w:pPr>
        <w:shd w:val="clear" w:color="auto" w:fill="FFFFFF"/>
        <w:spacing w:line="390" w:lineRule="atLeast"/>
        <w:rPr>
          <w:color w:val="000000"/>
          <w:szCs w:val="21"/>
        </w:rPr>
      </w:pPr>
      <w:r>
        <w:rPr>
          <w:rFonts w:hint="eastAsia"/>
          <w:color w:val="FF0000"/>
          <w:szCs w:val="21"/>
        </w:rPr>
        <w:t xml:space="preserve">　　【</w:t>
      </w:r>
      <w:r w:rsidR="003B7F7C">
        <w:rPr>
          <w:color w:val="FF0000"/>
          <w:szCs w:val="21"/>
        </w:rPr>
        <w:fldChar w:fldCharType="begin"/>
      </w:r>
      <w:r>
        <w:rPr>
          <w:color w:val="FF0000"/>
          <w:szCs w:val="21"/>
        </w:rPr>
        <w:instrText xml:space="preserve"> HYPERLINK "http://www.jianshe99.com/web/zhuanyeziliao/biaozhunguifan/" \o "</w:instrText>
      </w:r>
      <w:r>
        <w:rPr>
          <w:color w:val="FF0000"/>
          <w:szCs w:val="21"/>
        </w:rPr>
        <w:instrText>标准</w:instrText>
      </w:r>
      <w:r>
        <w:rPr>
          <w:color w:val="FF0000"/>
          <w:szCs w:val="21"/>
        </w:rPr>
        <w:instrText xml:space="preserve">" \t "_blank" </w:instrText>
      </w:r>
      <w:r w:rsidR="003B7F7C">
        <w:rPr>
          <w:color w:val="FF0000"/>
          <w:szCs w:val="21"/>
        </w:rPr>
        <w:fldChar w:fldCharType="separate"/>
      </w:r>
      <w:r>
        <w:rPr>
          <w:rStyle w:val="a8"/>
          <w:rFonts w:hint="eastAsia"/>
          <w:color w:val="551A8B"/>
          <w:szCs w:val="21"/>
        </w:rPr>
        <w:t>标准</w:t>
      </w:r>
      <w:r w:rsidR="003B7F7C">
        <w:rPr>
          <w:color w:val="FF0000"/>
          <w:szCs w:val="21"/>
        </w:rPr>
        <w:fldChar w:fldCharType="end"/>
      </w:r>
      <w:r>
        <w:rPr>
          <w:rFonts w:hint="eastAsia"/>
          <w:color w:val="FF0000"/>
          <w:szCs w:val="21"/>
        </w:rPr>
        <w:t>答案—</w:t>
      </w:r>
      <w:hyperlink r:id="rId43" w:tgtFrame="_blank" w:tooltip="建设工程教育网" w:history="1">
        <w:r>
          <w:rPr>
            <w:rStyle w:val="a8"/>
            <w:rFonts w:hint="eastAsia"/>
            <w:color w:val="551A8B"/>
            <w:szCs w:val="21"/>
          </w:rPr>
          <w:t>建设工程教育网</w:t>
        </w:r>
      </w:hyperlink>
      <w:r>
        <w:rPr>
          <w:rFonts w:hint="eastAsia"/>
          <w:color w:val="FF0000"/>
          <w:szCs w:val="21"/>
        </w:rPr>
        <w:t>】</w:t>
      </w:r>
      <w:proofErr w:type="spellStart"/>
      <w:r>
        <w:rPr>
          <w:rFonts w:hint="eastAsia"/>
          <w:color w:val="000000"/>
          <w:szCs w:val="21"/>
        </w:rPr>
        <w:t>BDE</w:t>
      </w:r>
      <w:proofErr w:type="spellEnd"/>
    </w:p>
    <w:p w:rsidR="00441F6C" w:rsidRDefault="00441F6C" w:rsidP="00441F6C">
      <w:pPr>
        <w:shd w:val="clear" w:color="auto" w:fill="FFFFFF"/>
        <w:spacing w:line="390" w:lineRule="atLeast"/>
        <w:rPr>
          <w:color w:val="000000"/>
          <w:szCs w:val="21"/>
        </w:rPr>
      </w:pPr>
      <w:r>
        <w:rPr>
          <w:rFonts w:hint="eastAsia"/>
          <w:color w:val="FF0000"/>
          <w:szCs w:val="21"/>
        </w:rPr>
        <w:t xml:space="preserve">　　【建设工程</w:t>
      </w:r>
      <w:r w:rsidR="003B7F7C">
        <w:rPr>
          <w:color w:val="FF0000"/>
          <w:szCs w:val="21"/>
        </w:rPr>
        <w:fldChar w:fldCharType="begin"/>
      </w:r>
      <w:r>
        <w:rPr>
          <w:color w:val="FF0000"/>
          <w:szCs w:val="21"/>
        </w:rPr>
        <w:instrText xml:space="preserve"> HYPERLINK "http://www.jianshe99.com/wangxiao/" \o "</w:instrText>
      </w:r>
      <w:r>
        <w:rPr>
          <w:color w:val="FF0000"/>
          <w:szCs w:val="21"/>
        </w:rPr>
        <w:instrText>教育</w:instrText>
      </w:r>
      <w:r>
        <w:rPr>
          <w:color w:val="FF0000"/>
          <w:szCs w:val="21"/>
        </w:rPr>
        <w:instrText xml:space="preserve">" \t "_blank" </w:instrText>
      </w:r>
      <w:r w:rsidR="003B7F7C">
        <w:rPr>
          <w:color w:val="FF0000"/>
          <w:szCs w:val="21"/>
        </w:rPr>
        <w:fldChar w:fldCharType="separate"/>
      </w:r>
      <w:r>
        <w:rPr>
          <w:rStyle w:val="a8"/>
          <w:rFonts w:hint="eastAsia"/>
          <w:color w:val="551A8B"/>
          <w:szCs w:val="21"/>
        </w:rPr>
        <w:t>教育</w:t>
      </w:r>
      <w:r w:rsidR="003B7F7C">
        <w:rPr>
          <w:color w:val="FF0000"/>
          <w:szCs w:val="21"/>
        </w:rPr>
        <w:fldChar w:fldCharType="end"/>
      </w:r>
      <w:r>
        <w:rPr>
          <w:rFonts w:hint="eastAsia"/>
          <w:color w:val="FF0000"/>
          <w:szCs w:val="21"/>
        </w:rPr>
        <w:t>网—名师解析】</w:t>
      </w:r>
      <w:r>
        <w:rPr>
          <w:rFonts w:hint="eastAsia"/>
          <w:color w:val="000000"/>
          <w:szCs w:val="21"/>
        </w:rPr>
        <w:t>本题考查的是单位工程竣工成本分析，应包括以下</w:t>
      </w:r>
      <w:r>
        <w:rPr>
          <w:rFonts w:hint="eastAsia"/>
          <w:color w:val="000000"/>
          <w:szCs w:val="21"/>
        </w:rPr>
        <w:t>3</w:t>
      </w:r>
      <w:r>
        <w:rPr>
          <w:rFonts w:hint="eastAsia"/>
          <w:color w:val="000000"/>
          <w:szCs w:val="21"/>
        </w:rPr>
        <w:t>方面内容：</w:t>
      </w:r>
      <w:r>
        <w:rPr>
          <w:rFonts w:hint="eastAsia"/>
          <w:color w:val="000000"/>
          <w:szCs w:val="21"/>
        </w:rPr>
        <w:t>( 1 )</w:t>
      </w:r>
      <w:r>
        <w:rPr>
          <w:rStyle w:val="apple-converted-space"/>
          <w:rFonts w:hint="eastAsia"/>
          <w:color w:val="000000"/>
          <w:szCs w:val="21"/>
        </w:rPr>
        <w:t> </w:t>
      </w:r>
      <w:r>
        <w:rPr>
          <w:rFonts w:hint="eastAsia"/>
          <w:color w:val="000000"/>
          <w:szCs w:val="21"/>
        </w:rPr>
        <w:t>竣工成本分析；</w:t>
      </w:r>
      <w:r>
        <w:rPr>
          <w:rFonts w:hint="eastAsia"/>
          <w:color w:val="000000"/>
          <w:szCs w:val="21"/>
        </w:rPr>
        <w:t>( 2)</w:t>
      </w:r>
      <w:r>
        <w:rPr>
          <w:rStyle w:val="apple-converted-space"/>
          <w:rFonts w:hint="eastAsia"/>
          <w:color w:val="000000"/>
          <w:szCs w:val="21"/>
        </w:rPr>
        <w:t> </w:t>
      </w:r>
      <w:r>
        <w:rPr>
          <w:rFonts w:hint="eastAsia"/>
          <w:color w:val="000000"/>
          <w:szCs w:val="21"/>
        </w:rPr>
        <w:t>主要资源节超对比分析；</w:t>
      </w:r>
      <w:r>
        <w:rPr>
          <w:rFonts w:hint="eastAsia"/>
          <w:color w:val="000000"/>
          <w:szCs w:val="21"/>
        </w:rPr>
        <w:t>( 3 )</w:t>
      </w:r>
      <w:r>
        <w:rPr>
          <w:rStyle w:val="apple-converted-space"/>
          <w:rFonts w:hint="eastAsia"/>
          <w:color w:val="000000"/>
          <w:szCs w:val="21"/>
        </w:rPr>
        <w:t> </w:t>
      </w:r>
      <w:r>
        <w:rPr>
          <w:rFonts w:hint="eastAsia"/>
          <w:color w:val="000000"/>
          <w:szCs w:val="21"/>
        </w:rPr>
        <w:t>主要技术节约措施及经济效果分析。参见教材</w:t>
      </w:r>
      <w:proofErr w:type="spellStart"/>
      <w:r>
        <w:rPr>
          <w:rFonts w:hint="eastAsia"/>
          <w:color w:val="000000"/>
          <w:szCs w:val="21"/>
        </w:rPr>
        <w:t>P118</w:t>
      </w:r>
      <w:proofErr w:type="spellEnd"/>
      <w:r>
        <w:rPr>
          <w:rFonts w:hint="eastAsia"/>
          <w:color w:val="000000"/>
          <w:szCs w:val="21"/>
        </w:rPr>
        <w:t>。</w:t>
      </w:r>
    </w:p>
    <w:p w:rsidR="00441F6C" w:rsidRDefault="00441F6C" w:rsidP="00441F6C">
      <w:pPr>
        <w:shd w:val="clear" w:color="auto" w:fill="FFFFFF"/>
        <w:spacing w:line="390" w:lineRule="atLeast"/>
        <w:rPr>
          <w:color w:val="000000"/>
          <w:szCs w:val="21"/>
        </w:rPr>
      </w:pPr>
      <w:r>
        <w:rPr>
          <w:rFonts w:hint="eastAsia"/>
          <w:color w:val="0000FF"/>
          <w:szCs w:val="21"/>
        </w:rPr>
        <w:t xml:space="preserve">　　【建设工程教育网</w:t>
      </w:r>
      <w:r>
        <w:rPr>
          <w:rFonts w:hint="eastAsia"/>
          <w:color w:val="0000FF"/>
          <w:szCs w:val="21"/>
        </w:rPr>
        <w:t>-</w:t>
      </w:r>
      <w:r>
        <w:rPr>
          <w:rFonts w:hint="eastAsia"/>
          <w:color w:val="0000FF"/>
          <w:szCs w:val="21"/>
        </w:rPr>
        <w:t>考后点评】</w:t>
      </w:r>
      <w:r>
        <w:rPr>
          <w:rFonts w:hint="eastAsia"/>
          <w:color w:val="000000"/>
          <w:szCs w:val="21"/>
        </w:rPr>
        <w:t>本题与网校模拟试卷一中第</w:t>
      </w:r>
      <w:r>
        <w:rPr>
          <w:rFonts w:hint="eastAsia"/>
          <w:color w:val="000000"/>
          <w:szCs w:val="21"/>
        </w:rPr>
        <w:t>80</w:t>
      </w:r>
      <w:r>
        <w:rPr>
          <w:rFonts w:hint="eastAsia"/>
          <w:color w:val="000000"/>
          <w:szCs w:val="21"/>
        </w:rPr>
        <w:t>、</w:t>
      </w:r>
      <w:r>
        <w:rPr>
          <w:rFonts w:hint="eastAsia"/>
          <w:color w:val="000000"/>
          <w:szCs w:val="21"/>
        </w:rPr>
        <w:t>81</w:t>
      </w:r>
      <w:r>
        <w:rPr>
          <w:rFonts w:hint="eastAsia"/>
          <w:color w:val="000000"/>
          <w:szCs w:val="21"/>
        </w:rPr>
        <w:t>题以及模拟试卷二第</w:t>
      </w:r>
      <w:r>
        <w:rPr>
          <w:rFonts w:hint="eastAsia"/>
          <w:color w:val="000000"/>
          <w:szCs w:val="21"/>
        </w:rPr>
        <w:t>16</w:t>
      </w:r>
      <w:r>
        <w:rPr>
          <w:rFonts w:hint="eastAsia"/>
          <w:color w:val="000000"/>
          <w:szCs w:val="21"/>
        </w:rPr>
        <w:t>、</w:t>
      </w:r>
      <w:r>
        <w:rPr>
          <w:rFonts w:hint="eastAsia"/>
          <w:color w:val="000000"/>
          <w:szCs w:val="21"/>
        </w:rPr>
        <w:t>77</w:t>
      </w:r>
      <w:r>
        <w:rPr>
          <w:rFonts w:hint="eastAsia"/>
          <w:color w:val="000000"/>
          <w:szCs w:val="21"/>
        </w:rPr>
        <w:t>题，模</w:t>
      </w:r>
      <w:r>
        <w:rPr>
          <w:rFonts w:hint="eastAsia"/>
          <w:color w:val="000000"/>
          <w:szCs w:val="21"/>
        </w:rPr>
        <w:lastRenderedPageBreak/>
        <w:t>拟试卷四</w:t>
      </w:r>
      <w:r>
        <w:rPr>
          <w:rFonts w:hint="eastAsia"/>
          <w:color w:val="000000"/>
          <w:szCs w:val="21"/>
        </w:rPr>
        <w:t>14</w:t>
      </w:r>
      <w:r>
        <w:rPr>
          <w:rFonts w:hint="eastAsia"/>
          <w:color w:val="000000"/>
          <w:szCs w:val="21"/>
        </w:rPr>
        <w:t>题所考察的知识点类似。</w:t>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534025" cy="5248275"/>
            <wp:effectExtent l="19050" t="0" r="9525" b="0"/>
            <wp:docPr id="62" name="图片 62"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2014年一级建造师工程项目管理真题答案"/>
                    <pic:cNvPicPr>
                      <a:picLocks noChangeAspect="1" noChangeArrowheads="1"/>
                    </pic:cNvPicPr>
                  </pic:nvPicPr>
                  <pic:blipFill>
                    <a:blip r:embed="rId44" cstate="print"/>
                    <a:srcRect/>
                    <a:stretch>
                      <a:fillRect/>
                    </a:stretch>
                  </pic:blipFill>
                  <pic:spPr bwMode="auto">
                    <a:xfrm>
                      <a:off x="0" y="0"/>
                      <a:ext cx="5534025" cy="5248275"/>
                    </a:xfrm>
                    <a:prstGeom prst="rect">
                      <a:avLst/>
                    </a:prstGeom>
                    <a:noFill/>
                    <a:ln w="9525">
                      <a:noFill/>
                      <a:miter lim="800000"/>
                      <a:headEnd/>
                      <a:tailEnd/>
                    </a:ln>
                  </pic:spPr>
                </pic:pic>
              </a:graphicData>
            </a:graphic>
          </wp:inline>
        </w:drawing>
      </w:r>
    </w:p>
    <w:p w:rsidR="00441F6C" w:rsidRDefault="00441F6C" w:rsidP="00441F6C">
      <w:pPr>
        <w:shd w:val="clear" w:color="auto" w:fill="FFFFFF"/>
        <w:spacing w:line="390" w:lineRule="atLeast"/>
        <w:rPr>
          <w:color w:val="000000"/>
          <w:szCs w:val="21"/>
        </w:rPr>
      </w:pPr>
      <w:r>
        <w:rPr>
          <w:rFonts w:hint="eastAsia"/>
          <w:color w:val="000000"/>
          <w:szCs w:val="21"/>
        </w:rPr>
        <w:t>76.</w:t>
      </w:r>
      <w:r>
        <w:rPr>
          <w:rStyle w:val="apple-converted-space"/>
          <w:rFonts w:hint="eastAsia"/>
          <w:color w:val="000000"/>
          <w:szCs w:val="21"/>
        </w:rPr>
        <w:t> </w:t>
      </w:r>
      <w:r>
        <w:rPr>
          <w:rFonts w:hint="eastAsia"/>
          <w:color w:val="000000"/>
          <w:szCs w:val="21"/>
        </w:rPr>
        <w:t>对建设周期一年半以上的工程项目，采用变动总价合同时，应考虑引起价格变化的因素有（　）。</w:t>
      </w:r>
    </w:p>
    <w:p w:rsidR="00441F6C" w:rsidRDefault="00441F6C" w:rsidP="00441F6C">
      <w:pPr>
        <w:shd w:val="clear" w:color="auto" w:fill="FFFFFF"/>
        <w:spacing w:line="390" w:lineRule="atLeast"/>
        <w:rPr>
          <w:color w:val="000000"/>
          <w:szCs w:val="21"/>
        </w:rPr>
      </w:pPr>
      <w:r>
        <w:rPr>
          <w:rFonts w:hint="eastAsia"/>
          <w:color w:val="000000"/>
          <w:szCs w:val="21"/>
        </w:rPr>
        <w:t>A</w:t>
      </w:r>
      <w:r>
        <w:rPr>
          <w:rFonts w:hint="eastAsia"/>
          <w:color w:val="000000"/>
          <w:szCs w:val="21"/>
        </w:rPr>
        <w:t>．银行利率的调整</w:t>
      </w:r>
    </w:p>
    <w:p w:rsidR="00441F6C" w:rsidRDefault="00441F6C" w:rsidP="00441F6C">
      <w:pPr>
        <w:shd w:val="clear" w:color="auto" w:fill="FFFFFF"/>
        <w:spacing w:line="390" w:lineRule="atLeast"/>
        <w:rPr>
          <w:color w:val="000000"/>
          <w:szCs w:val="21"/>
        </w:rPr>
      </w:pPr>
      <w:r>
        <w:rPr>
          <w:rFonts w:hint="eastAsia"/>
          <w:color w:val="000000"/>
          <w:szCs w:val="21"/>
        </w:rPr>
        <w:t>B</w:t>
      </w:r>
      <w:r>
        <w:rPr>
          <w:rFonts w:hint="eastAsia"/>
          <w:color w:val="000000"/>
          <w:szCs w:val="21"/>
        </w:rPr>
        <w:t>．材料费的上涨</w:t>
      </w:r>
    </w:p>
    <w:p w:rsidR="00441F6C" w:rsidRDefault="00441F6C" w:rsidP="00441F6C">
      <w:pPr>
        <w:shd w:val="clear" w:color="auto" w:fill="FFFFFF"/>
        <w:spacing w:line="390" w:lineRule="atLeast"/>
        <w:rPr>
          <w:color w:val="000000"/>
          <w:szCs w:val="21"/>
        </w:rPr>
      </w:pPr>
      <w:r>
        <w:rPr>
          <w:rFonts w:hint="eastAsia"/>
          <w:color w:val="000000"/>
          <w:szCs w:val="21"/>
        </w:rPr>
        <w:t>C</w:t>
      </w:r>
      <w:r>
        <w:rPr>
          <w:rFonts w:hint="eastAsia"/>
          <w:color w:val="000000"/>
          <w:szCs w:val="21"/>
        </w:rPr>
        <w:t>．人工工资的上涨</w:t>
      </w:r>
    </w:p>
    <w:p w:rsidR="00441F6C" w:rsidRDefault="00441F6C" w:rsidP="00441F6C">
      <w:pPr>
        <w:shd w:val="clear" w:color="auto" w:fill="FFFFFF"/>
        <w:spacing w:line="390" w:lineRule="atLeast"/>
        <w:rPr>
          <w:color w:val="000000"/>
          <w:szCs w:val="21"/>
        </w:rPr>
      </w:pPr>
      <w:r>
        <w:rPr>
          <w:rFonts w:hint="eastAsia"/>
          <w:color w:val="000000"/>
          <w:szCs w:val="21"/>
        </w:rPr>
        <w:t>D</w:t>
      </w:r>
      <w:r>
        <w:rPr>
          <w:rFonts w:hint="eastAsia"/>
          <w:color w:val="000000"/>
          <w:szCs w:val="21"/>
        </w:rPr>
        <w:t>．国家政策改变引起的工程费用上涨</w:t>
      </w:r>
    </w:p>
    <w:p w:rsidR="00441F6C" w:rsidRDefault="00441F6C" w:rsidP="00441F6C">
      <w:pPr>
        <w:shd w:val="clear" w:color="auto" w:fill="FFFFFF"/>
        <w:spacing w:line="390" w:lineRule="atLeast"/>
        <w:rPr>
          <w:color w:val="000000"/>
          <w:szCs w:val="21"/>
        </w:rPr>
      </w:pPr>
      <w:r>
        <w:rPr>
          <w:rFonts w:hint="eastAsia"/>
          <w:color w:val="000000"/>
          <w:szCs w:val="21"/>
        </w:rPr>
        <w:t>E.</w:t>
      </w:r>
      <w:r>
        <w:rPr>
          <w:rStyle w:val="apple-converted-space"/>
          <w:rFonts w:hint="eastAsia"/>
          <w:color w:val="000000"/>
          <w:szCs w:val="21"/>
        </w:rPr>
        <w:t> </w:t>
      </w:r>
      <w:r>
        <w:rPr>
          <w:rFonts w:hint="eastAsia"/>
          <w:color w:val="000000"/>
          <w:szCs w:val="21"/>
        </w:rPr>
        <w:t>设计变更引起的费用变化</w:t>
      </w:r>
    </w:p>
    <w:p w:rsidR="00441F6C" w:rsidRDefault="00441F6C" w:rsidP="00441F6C">
      <w:pPr>
        <w:shd w:val="clear" w:color="auto" w:fill="FFFFFF"/>
        <w:spacing w:line="390" w:lineRule="atLeast"/>
        <w:rPr>
          <w:color w:val="000000"/>
          <w:szCs w:val="21"/>
        </w:rPr>
      </w:pPr>
      <w:r>
        <w:rPr>
          <w:rFonts w:hint="eastAsia"/>
          <w:color w:val="FF0000"/>
          <w:szCs w:val="21"/>
        </w:rPr>
        <w:t xml:space="preserve">　　【标准答案—建设工程教育网】</w:t>
      </w:r>
      <w:r>
        <w:rPr>
          <w:rFonts w:hint="eastAsia"/>
          <w:color w:val="000000"/>
          <w:szCs w:val="21"/>
        </w:rPr>
        <w:t>BCD</w:t>
      </w:r>
    </w:p>
    <w:p w:rsidR="00441F6C" w:rsidRDefault="00441F6C" w:rsidP="00441F6C">
      <w:pPr>
        <w:shd w:val="clear" w:color="auto" w:fill="FFFFFF"/>
        <w:spacing w:line="390" w:lineRule="atLeast"/>
        <w:rPr>
          <w:color w:val="000000"/>
          <w:szCs w:val="21"/>
        </w:rPr>
      </w:pPr>
      <w:r>
        <w:rPr>
          <w:rFonts w:hint="eastAsia"/>
          <w:color w:val="FF0000"/>
          <w:szCs w:val="21"/>
        </w:rPr>
        <w:t xml:space="preserve">　　【建设工程教育网—名师解析】</w:t>
      </w:r>
      <w:r>
        <w:rPr>
          <w:rFonts w:hint="eastAsia"/>
          <w:color w:val="000000"/>
          <w:szCs w:val="21"/>
        </w:rPr>
        <w:t>本题考查的是对建设周期一年半以上的工程项目，则应考虑下列因素引起的价格变化问题：劳务工资以及材料费用的上涨；其他影响工程造价的因素，如运输费、燃料费、电力等价格的变化；外汇汇率的不稳定；国家或者省、市立法的改变引起的工程费用的上涨。参见教材</w:t>
      </w:r>
      <w:proofErr w:type="spellStart"/>
      <w:r>
        <w:rPr>
          <w:rFonts w:hint="eastAsia"/>
          <w:color w:val="000000"/>
          <w:szCs w:val="21"/>
        </w:rPr>
        <w:t>P308</w:t>
      </w:r>
      <w:proofErr w:type="spellEnd"/>
      <w:r>
        <w:rPr>
          <w:rFonts w:hint="eastAsia"/>
          <w:color w:val="000000"/>
          <w:szCs w:val="21"/>
        </w:rPr>
        <w:t>。</w:t>
      </w:r>
    </w:p>
    <w:p w:rsidR="00441F6C" w:rsidRDefault="00441F6C" w:rsidP="00441F6C">
      <w:pPr>
        <w:shd w:val="clear" w:color="auto" w:fill="FFFFFF"/>
        <w:spacing w:line="390" w:lineRule="atLeast"/>
        <w:rPr>
          <w:color w:val="000000"/>
          <w:szCs w:val="21"/>
        </w:rPr>
      </w:pPr>
      <w:r>
        <w:rPr>
          <w:rFonts w:hint="eastAsia"/>
          <w:color w:val="0000FF"/>
          <w:szCs w:val="21"/>
        </w:rPr>
        <w:t xml:space="preserve">　　【建设工程教育网</w:t>
      </w:r>
      <w:r>
        <w:rPr>
          <w:rFonts w:hint="eastAsia"/>
          <w:color w:val="0000FF"/>
          <w:szCs w:val="21"/>
        </w:rPr>
        <w:t>-</w:t>
      </w:r>
      <w:r>
        <w:rPr>
          <w:rFonts w:hint="eastAsia"/>
          <w:color w:val="0000FF"/>
          <w:szCs w:val="21"/>
        </w:rPr>
        <w:t>考后点评】</w:t>
      </w:r>
      <w:r>
        <w:rPr>
          <w:rFonts w:hint="eastAsia"/>
          <w:color w:val="000000"/>
          <w:szCs w:val="21"/>
        </w:rPr>
        <w:t>本题与网校模拟试卷二中第</w:t>
      </w:r>
      <w:r>
        <w:rPr>
          <w:rFonts w:hint="eastAsia"/>
          <w:color w:val="000000"/>
          <w:szCs w:val="21"/>
        </w:rPr>
        <w:t>69</w:t>
      </w:r>
      <w:r>
        <w:rPr>
          <w:rFonts w:hint="eastAsia"/>
          <w:color w:val="000000"/>
          <w:szCs w:val="21"/>
        </w:rPr>
        <w:t>题以及模拟试卷四第</w:t>
      </w:r>
      <w:r>
        <w:rPr>
          <w:rFonts w:hint="eastAsia"/>
          <w:color w:val="000000"/>
          <w:szCs w:val="21"/>
        </w:rPr>
        <w:t>55</w:t>
      </w:r>
      <w:r>
        <w:rPr>
          <w:rFonts w:hint="eastAsia"/>
          <w:color w:val="000000"/>
          <w:szCs w:val="21"/>
        </w:rPr>
        <w:t>题所考察的知识</w:t>
      </w:r>
      <w:r>
        <w:rPr>
          <w:rFonts w:hint="eastAsia"/>
          <w:color w:val="000000"/>
          <w:szCs w:val="21"/>
        </w:rPr>
        <w:lastRenderedPageBreak/>
        <w:t>点类似。</w:t>
      </w:r>
    </w:p>
    <w:p w:rsidR="00441F6C" w:rsidRDefault="00441F6C" w:rsidP="00441F6C">
      <w:pPr>
        <w:pStyle w:val="a5"/>
        <w:shd w:val="clear" w:color="auto" w:fill="FFFFFF"/>
        <w:spacing w:before="0" w:beforeAutospacing="0" w:after="0" w:afterAutospacing="0" w:line="390" w:lineRule="atLeast"/>
        <w:rPr>
          <w:color w:val="000000"/>
          <w:sz w:val="21"/>
          <w:szCs w:val="21"/>
        </w:rPr>
      </w:pPr>
      <w:r>
        <w:rPr>
          <w:b/>
          <w:bCs/>
          <w:noProof/>
          <w:color w:val="FF0000"/>
          <w:sz w:val="21"/>
          <w:szCs w:val="21"/>
        </w:rPr>
        <w:drawing>
          <wp:inline distT="0" distB="0" distL="0" distR="0">
            <wp:extent cx="5524500" cy="5162550"/>
            <wp:effectExtent l="19050" t="0" r="0" b="0"/>
            <wp:docPr id="65" name="图片 65"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2014年一级建造师工程项目管理真题答案"/>
                    <pic:cNvPicPr>
                      <a:picLocks noChangeAspect="1" noChangeArrowheads="1"/>
                    </pic:cNvPicPr>
                  </pic:nvPicPr>
                  <pic:blipFill>
                    <a:blip r:embed="rId45" cstate="print"/>
                    <a:srcRect/>
                    <a:stretch>
                      <a:fillRect/>
                    </a:stretch>
                  </pic:blipFill>
                  <pic:spPr bwMode="auto">
                    <a:xfrm>
                      <a:off x="0" y="0"/>
                      <a:ext cx="5524500" cy="5162550"/>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514975" cy="5048250"/>
            <wp:effectExtent l="19050" t="0" r="9525" b="0"/>
            <wp:docPr id="66" name="图片 66"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2014年一级建造师工程项目管理真题答案"/>
                    <pic:cNvPicPr>
                      <a:picLocks noChangeAspect="1" noChangeArrowheads="1"/>
                    </pic:cNvPicPr>
                  </pic:nvPicPr>
                  <pic:blipFill>
                    <a:blip r:embed="rId46" cstate="print"/>
                    <a:srcRect/>
                    <a:stretch>
                      <a:fillRect/>
                    </a:stretch>
                  </pic:blipFill>
                  <pic:spPr bwMode="auto">
                    <a:xfrm>
                      <a:off x="0" y="0"/>
                      <a:ext cx="5514975" cy="5048250"/>
                    </a:xfrm>
                    <a:prstGeom prst="rect">
                      <a:avLst/>
                    </a:prstGeom>
                    <a:noFill/>
                    <a:ln w="9525">
                      <a:noFill/>
                      <a:miter lim="800000"/>
                      <a:headEnd/>
                      <a:tailEnd/>
                    </a:ln>
                  </pic:spPr>
                </pic:pic>
              </a:graphicData>
            </a:graphic>
          </wp:inline>
        </w:drawing>
      </w:r>
    </w:p>
    <w:p w:rsidR="00441F6C" w:rsidRDefault="00441F6C" w:rsidP="00441F6C">
      <w:pPr>
        <w:shd w:val="clear" w:color="auto" w:fill="FFFFFF"/>
        <w:spacing w:line="390" w:lineRule="atLeast"/>
        <w:rPr>
          <w:color w:val="000000"/>
          <w:szCs w:val="21"/>
        </w:rPr>
      </w:pPr>
      <w:r>
        <w:rPr>
          <w:rFonts w:hint="eastAsia"/>
          <w:color w:val="000000"/>
          <w:szCs w:val="21"/>
        </w:rPr>
        <w:t>80.</w:t>
      </w:r>
      <w:r>
        <w:rPr>
          <w:rStyle w:val="apple-converted-space"/>
          <w:rFonts w:hint="eastAsia"/>
          <w:color w:val="000000"/>
          <w:szCs w:val="21"/>
        </w:rPr>
        <w:t> </w:t>
      </w:r>
      <w:r>
        <w:rPr>
          <w:rFonts w:hint="eastAsia"/>
          <w:color w:val="000000"/>
          <w:szCs w:val="21"/>
        </w:rPr>
        <w:t>施工单位向建设单位申请工程验收的条件包括（　）。</w:t>
      </w:r>
    </w:p>
    <w:p w:rsidR="00441F6C" w:rsidRDefault="00441F6C" w:rsidP="00441F6C">
      <w:pPr>
        <w:shd w:val="clear" w:color="auto" w:fill="FFFFFF"/>
        <w:spacing w:line="390" w:lineRule="atLeast"/>
        <w:rPr>
          <w:color w:val="000000"/>
          <w:szCs w:val="21"/>
        </w:rPr>
      </w:pPr>
      <w:r>
        <w:rPr>
          <w:rFonts w:hint="eastAsia"/>
          <w:color w:val="000000"/>
          <w:szCs w:val="21"/>
        </w:rPr>
        <w:t>A</w:t>
      </w:r>
      <w:r>
        <w:rPr>
          <w:rFonts w:hint="eastAsia"/>
          <w:color w:val="000000"/>
          <w:szCs w:val="21"/>
        </w:rPr>
        <w:t>．完成设计和合同约定的各项内容</w:t>
      </w:r>
    </w:p>
    <w:p w:rsidR="00441F6C" w:rsidRDefault="00441F6C" w:rsidP="00441F6C">
      <w:pPr>
        <w:shd w:val="clear" w:color="auto" w:fill="FFFFFF"/>
        <w:spacing w:line="390" w:lineRule="atLeast"/>
        <w:rPr>
          <w:color w:val="000000"/>
          <w:szCs w:val="21"/>
        </w:rPr>
      </w:pPr>
      <w:r>
        <w:rPr>
          <w:rFonts w:hint="eastAsia"/>
          <w:color w:val="000000"/>
          <w:szCs w:val="21"/>
        </w:rPr>
        <w:t>B</w:t>
      </w:r>
      <w:r>
        <w:rPr>
          <w:rFonts w:hint="eastAsia"/>
          <w:color w:val="000000"/>
          <w:szCs w:val="21"/>
        </w:rPr>
        <w:t>．有完整的技术档案和</w:t>
      </w:r>
      <w:r w:rsidR="003B7F7C">
        <w:rPr>
          <w:color w:val="000000"/>
          <w:szCs w:val="21"/>
        </w:rPr>
        <w:fldChar w:fldCharType="begin"/>
      </w:r>
      <w:r>
        <w:rPr>
          <w:color w:val="000000"/>
          <w:szCs w:val="21"/>
        </w:rPr>
        <w:instrText xml:space="preserve"> HYPERLINK "http://www.jianshe99.com/jianzao2/zhenti/guanli/" \o "</w:instrText>
      </w:r>
      <w:r>
        <w:rPr>
          <w:color w:val="000000"/>
          <w:szCs w:val="21"/>
        </w:rPr>
        <w:instrText>施工管理</w:instrText>
      </w:r>
      <w:r>
        <w:rPr>
          <w:color w:val="000000"/>
          <w:szCs w:val="21"/>
        </w:rPr>
        <w:instrText xml:space="preserve">" \t "_blank" </w:instrText>
      </w:r>
      <w:r w:rsidR="003B7F7C">
        <w:rPr>
          <w:color w:val="000000"/>
          <w:szCs w:val="21"/>
        </w:rPr>
        <w:fldChar w:fldCharType="separate"/>
      </w:r>
      <w:r>
        <w:rPr>
          <w:rStyle w:val="a8"/>
          <w:rFonts w:hint="eastAsia"/>
          <w:color w:val="551A8B"/>
          <w:szCs w:val="21"/>
        </w:rPr>
        <w:t>施工管理</w:t>
      </w:r>
      <w:r w:rsidR="003B7F7C">
        <w:rPr>
          <w:color w:val="000000"/>
          <w:szCs w:val="21"/>
        </w:rPr>
        <w:fldChar w:fldCharType="end"/>
      </w:r>
      <w:r>
        <w:rPr>
          <w:rFonts w:hint="eastAsia"/>
          <w:color w:val="000000"/>
          <w:szCs w:val="21"/>
        </w:rPr>
        <w:t>资料</w:t>
      </w:r>
    </w:p>
    <w:p w:rsidR="00441F6C" w:rsidRDefault="00441F6C" w:rsidP="00441F6C">
      <w:pPr>
        <w:shd w:val="clear" w:color="auto" w:fill="FFFFFF"/>
        <w:spacing w:line="390" w:lineRule="atLeast"/>
        <w:rPr>
          <w:color w:val="000000"/>
          <w:szCs w:val="21"/>
        </w:rPr>
      </w:pPr>
      <w:r>
        <w:rPr>
          <w:rFonts w:hint="eastAsia"/>
          <w:color w:val="000000"/>
          <w:szCs w:val="21"/>
        </w:rPr>
        <w:t>C</w:t>
      </w:r>
      <w:r>
        <w:rPr>
          <w:rFonts w:hint="eastAsia"/>
          <w:color w:val="000000"/>
          <w:szCs w:val="21"/>
        </w:rPr>
        <w:t>．有施工单位签署的工程保修书</w:t>
      </w:r>
    </w:p>
    <w:p w:rsidR="00441F6C" w:rsidRDefault="00441F6C" w:rsidP="00441F6C">
      <w:pPr>
        <w:shd w:val="clear" w:color="auto" w:fill="FFFFFF"/>
        <w:spacing w:line="390" w:lineRule="atLeast"/>
        <w:rPr>
          <w:color w:val="000000"/>
          <w:szCs w:val="21"/>
        </w:rPr>
      </w:pPr>
      <w:r>
        <w:rPr>
          <w:rFonts w:hint="eastAsia"/>
          <w:color w:val="000000"/>
          <w:szCs w:val="21"/>
        </w:rPr>
        <w:t>D</w:t>
      </w:r>
      <w:r>
        <w:rPr>
          <w:rFonts w:hint="eastAsia"/>
          <w:color w:val="000000"/>
          <w:szCs w:val="21"/>
        </w:rPr>
        <w:t>．有工程质量监督机构的审核意见</w:t>
      </w:r>
    </w:p>
    <w:p w:rsidR="00441F6C" w:rsidRDefault="00441F6C" w:rsidP="00441F6C">
      <w:pPr>
        <w:shd w:val="clear" w:color="auto" w:fill="FFFFFF"/>
        <w:spacing w:line="390" w:lineRule="atLeast"/>
        <w:rPr>
          <w:color w:val="000000"/>
          <w:szCs w:val="21"/>
        </w:rPr>
      </w:pPr>
      <w:r>
        <w:rPr>
          <w:rFonts w:hint="eastAsia"/>
          <w:color w:val="000000"/>
          <w:szCs w:val="21"/>
        </w:rPr>
        <w:t>E</w:t>
      </w:r>
      <w:r>
        <w:rPr>
          <w:rFonts w:hint="eastAsia"/>
          <w:color w:val="000000"/>
          <w:szCs w:val="21"/>
        </w:rPr>
        <w:t>．有勘察、设计、施工、监理等单位分别签署的质量合格文件</w:t>
      </w:r>
    </w:p>
    <w:p w:rsidR="00441F6C" w:rsidRDefault="00441F6C" w:rsidP="00441F6C">
      <w:pPr>
        <w:shd w:val="clear" w:color="auto" w:fill="FFFFFF"/>
        <w:spacing w:line="390" w:lineRule="atLeast"/>
        <w:rPr>
          <w:color w:val="000000"/>
          <w:szCs w:val="21"/>
        </w:rPr>
      </w:pPr>
      <w:r>
        <w:rPr>
          <w:rFonts w:hint="eastAsia"/>
          <w:color w:val="FF0000"/>
          <w:szCs w:val="21"/>
        </w:rPr>
        <w:t xml:space="preserve">　　【标准答案—</w:t>
      </w:r>
      <w:r w:rsidR="003B7F7C">
        <w:rPr>
          <w:color w:val="FF0000"/>
          <w:szCs w:val="21"/>
        </w:rPr>
        <w:fldChar w:fldCharType="begin"/>
      </w:r>
      <w:r>
        <w:rPr>
          <w:color w:val="FF0000"/>
          <w:szCs w:val="21"/>
        </w:rPr>
        <w:instrText xml:space="preserve"> HYPERLINK "http://www.jianshe99.com/" \o "</w:instrText>
      </w:r>
      <w:r>
        <w:rPr>
          <w:color w:val="FF0000"/>
          <w:szCs w:val="21"/>
        </w:rPr>
        <w:instrText>建设工程教育网</w:instrText>
      </w:r>
      <w:r>
        <w:rPr>
          <w:color w:val="FF0000"/>
          <w:szCs w:val="21"/>
        </w:rPr>
        <w:instrText xml:space="preserve">" \t "_blank" </w:instrText>
      </w:r>
      <w:r w:rsidR="003B7F7C">
        <w:rPr>
          <w:color w:val="FF0000"/>
          <w:szCs w:val="21"/>
        </w:rPr>
        <w:fldChar w:fldCharType="separate"/>
      </w:r>
      <w:r>
        <w:rPr>
          <w:rStyle w:val="a8"/>
          <w:rFonts w:hint="eastAsia"/>
          <w:color w:val="551A8B"/>
          <w:szCs w:val="21"/>
        </w:rPr>
        <w:t>建设工程教育网</w:t>
      </w:r>
      <w:r w:rsidR="003B7F7C">
        <w:rPr>
          <w:color w:val="FF0000"/>
          <w:szCs w:val="21"/>
        </w:rPr>
        <w:fldChar w:fldCharType="end"/>
      </w:r>
      <w:r>
        <w:rPr>
          <w:rFonts w:hint="eastAsia"/>
          <w:color w:val="FF0000"/>
          <w:szCs w:val="21"/>
        </w:rPr>
        <w:t>】</w:t>
      </w:r>
      <w:proofErr w:type="spellStart"/>
      <w:r>
        <w:rPr>
          <w:rFonts w:hint="eastAsia"/>
          <w:color w:val="000000"/>
          <w:szCs w:val="21"/>
        </w:rPr>
        <w:t>ABCE</w:t>
      </w:r>
      <w:proofErr w:type="spellEnd"/>
    </w:p>
    <w:p w:rsidR="00441F6C" w:rsidRDefault="00441F6C" w:rsidP="00441F6C">
      <w:pPr>
        <w:shd w:val="clear" w:color="auto" w:fill="FFFFFF"/>
        <w:spacing w:line="390" w:lineRule="atLeast"/>
        <w:rPr>
          <w:color w:val="000000"/>
          <w:szCs w:val="21"/>
        </w:rPr>
      </w:pPr>
      <w:r>
        <w:rPr>
          <w:rFonts w:hint="eastAsia"/>
          <w:color w:val="FF0000"/>
          <w:szCs w:val="21"/>
        </w:rPr>
        <w:t xml:space="preserve">　　【建设工程</w:t>
      </w:r>
      <w:r w:rsidR="003B7F7C">
        <w:rPr>
          <w:color w:val="FF0000"/>
          <w:szCs w:val="21"/>
        </w:rPr>
        <w:fldChar w:fldCharType="begin"/>
      </w:r>
      <w:r>
        <w:rPr>
          <w:color w:val="FF0000"/>
          <w:szCs w:val="21"/>
        </w:rPr>
        <w:instrText xml:space="preserve"> HYPERLINK "http://www.jianshe99.com/wangxiao/" \o "</w:instrText>
      </w:r>
      <w:r>
        <w:rPr>
          <w:color w:val="FF0000"/>
          <w:szCs w:val="21"/>
        </w:rPr>
        <w:instrText>教育</w:instrText>
      </w:r>
      <w:r>
        <w:rPr>
          <w:color w:val="FF0000"/>
          <w:szCs w:val="21"/>
        </w:rPr>
        <w:instrText xml:space="preserve">" \t "_blank" </w:instrText>
      </w:r>
      <w:r w:rsidR="003B7F7C">
        <w:rPr>
          <w:color w:val="FF0000"/>
          <w:szCs w:val="21"/>
        </w:rPr>
        <w:fldChar w:fldCharType="separate"/>
      </w:r>
      <w:r>
        <w:rPr>
          <w:rStyle w:val="a8"/>
          <w:rFonts w:hint="eastAsia"/>
          <w:color w:val="551A8B"/>
          <w:szCs w:val="21"/>
        </w:rPr>
        <w:t>教育</w:t>
      </w:r>
      <w:r w:rsidR="003B7F7C">
        <w:rPr>
          <w:color w:val="FF0000"/>
          <w:szCs w:val="21"/>
        </w:rPr>
        <w:fldChar w:fldCharType="end"/>
      </w:r>
      <w:r>
        <w:rPr>
          <w:rFonts w:hint="eastAsia"/>
          <w:color w:val="FF0000"/>
          <w:szCs w:val="21"/>
        </w:rPr>
        <w:t>网—名师解析】</w:t>
      </w:r>
      <w:r>
        <w:rPr>
          <w:rFonts w:hint="eastAsia"/>
          <w:color w:val="000000"/>
          <w:szCs w:val="21"/>
        </w:rPr>
        <w:t>本题考查的是申请工程竣工验收的条件。（</w:t>
      </w:r>
      <w:r>
        <w:rPr>
          <w:rFonts w:hint="eastAsia"/>
          <w:color w:val="000000"/>
          <w:szCs w:val="21"/>
        </w:rPr>
        <w:t>1</w:t>
      </w:r>
      <w:r>
        <w:rPr>
          <w:rFonts w:hint="eastAsia"/>
          <w:color w:val="000000"/>
          <w:szCs w:val="21"/>
        </w:rPr>
        <w:t>）完成建设工程设计和合同约定的各项内容；（</w:t>
      </w:r>
      <w:r>
        <w:rPr>
          <w:rFonts w:hint="eastAsia"/>
          <w:color w:val="000000"/>
          <w:szCs w:val="21"/>
        </w:rPr>
        <w:t>2</w:t>
      </w:r>
      <w:r>
        <w:rPr>
          <w:rFonts w:hint="eastAsia"/>
          <w:color w:val="000000"/>
          <w:szCs w:val="21"/>
        </w:rPr>
        <w:t>）有完整的技术档案和施工管理资料；（</w:t>
      </w:r>
      <w:r>
        <w:rPr>
          <w:rFonts w:hint="eastAsia"/>
          <w:color w:val="000000"/>
          <w:szCs w:val="21"/>
        </w:rPr>
        <w:t>3</w:t>
      </w:r>
      <w:r>
        <w:rPr>
          <w:rFonts w:hint="eastAsia"/>
          <w:color w:val="000000"/>
          <w:szCs w:val="21"/>
        </w:rPr>
        <w:t>）有工程使用的主要建筑材料、构配件和设备的进场试验报告；（</w:t>
      </w:r>
      <w:r>
        <w:rPr>
          <w:rFonts w:hint="eastAsia"/>
          <w:color w:val="000000"/>
          <w:szCs w:val="21"/>
        </w:rPr>
        <w:t>4</w:t>
      </w:r>
      <w:r>
        <w:rPr>
          <w:rFonts w:hint="eastAsia"/>
          <w:color w:val="000000"/>
          <w:szCs w:val="21"/>
        </w:rPr>
        <w:t>）有工程勘察、设计、施工、工程监理等单位分别签署的质量合格文件；（</w:t>
      </w:r>
      <w:r>
        <w:rPr>
          <w:rFonts w:hint="eastAsia"/>
          <w:color w:val="000000"/>
          <w:szCs w:val="21"/>
        </w:rPr>
        <w:t>5</w:t>
      </w:r>
      <w:r>
        <w:rPr>
          <w:rFonts w:hint="eastAsia"/>
          <w:color w:val="000000"/>
          <w:szCs w:val="21"/>
        </w:rPr>
        <w:t>）有施工单位签署的工程保修书。参见教材</w:t>
      </w:r>
      <w:proofErr w:type="spellStart"/>
      <w:r>
        <w:rPr>
          <w:rFonts w:hint="eastAsia"/>
          <w:color w:val="000000"/>
          <w:szCs w:val="21"/>
        </w:rPr>
        <w:t>P201</w:t>
      </w:r>
      <w:proofErr w:type="spellEnd"/>
      <w:r>
        <w:rPr>
          <w:rFonts w:hint="eastAsia"/>
          <w:color w:val="000000"/>
          <w:szCs w:val="21"/>
        </w:rPr>
        <w:t>。</w:t>
      </w:r>
    </w:p>
    <w:p w:rsidR="00441F6C" w:rsidRDefault="00441F6C" w:rsidP="00441F6C">
      <w:pPr>
        <w:shd w:val="clear" w:color="auto" w:fill="FFFFFF"/>
        <w:spacing w:line="390" w:lineRule="atLeast"/>
        <w:rPr>
          <w:color w:val="000000"/>
          <w:szCs w:val="21"/>
        </w:rPr>
      </w:pPr>
      <w:r>
        <w:rPr>
          <w:rFonts w:hint="eastAsia"/>
          <w:color w:val="0000FF"/>
          <w:szCs w:val="21"/>
        </w:rPr>
        <w:t xml:space="preserve">　　【建设工程教育网</w:t>
      </w:r>
      <w:r>
        <w:rPr>
          <w:rFonts w:hint="eastAsia"/>
          <w:color w:val="0000FF"/>
          <w:szCs w:val="21"/>
        </w:rPr>
        <w:t>-</w:t>
      </w:r>
      <w:r>
        <w:rPr>
          <w:rFonts w:hint="eastAsia"/>
          <w:color w:val="0000FF"/>
          <w:szCs w:val="21"/>
        </w:rPr>
        <w:t>考后点评】</w:t>
      </w:r>
      <w:r>
        <w:rPr>
          <w:rFonts w:hint="eastAsia"/>
          <w:color w:val="000000"/>
          <w:szCs w:val="21"/>
        </w:rPr>
        <w:t>本题与网校模拟试卷一中第</w:t>
      </w:r>
      <w:r>
        <w:rPr>
          <w:rFonts w:hint="eastAsia"/>
          <w:color w:val="000000"/>
          <w:szCs w:val="21"/>
        </w:rPr>
        <w:t>78</w:t>
      </w:r>
      <w:r>
        <w:rPr>
          <w:rFonts w:hint="eastAsia"/>
          <w:color w:val="000000"/>
          <w:szCs w:val="21"/>
        </w:rPr>
        <w:t>题以及习题练习中心《建设工程项目质量控制》第</w:t>
      </w:r>
      <w:r>
        <w:rPr>
          <w:rFonts w:hint="eastAsia"/>
          <w:color w:val="000000"/>
          <w:szCs w:val="21"/>
        </w:rPr>
        <w:t>39</w:t>
      </w:r>
      <w:r>
        <w:rPr>
          <w:rFonts w:hint="eastAsia"/>
          <w:color w:val="000000"/>
          <w:szCs w:val="21"/>
        </w:rPr>
        <w:t>、</w:t>
      </w:r>
      <w:r>
        <w:rPr>
          <w:rFonts w:hint="eastAsia"/>
          <w:color w:val="000000"/>
          <w:szCs w:val="21"/>
        </w:rPr>
        <w:t>41</w:t>
      </w:r>
      <w:r>
        <w:rPr>
          <w:rFonts w:hint="eastAsia"/>
          <w:color w:val="000000"/>
          <w:szCs w:val="21"/>
        </w:rPr>
        <w:t>题所考察的知识点类似。</w:t>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514975" cy="5257800"/>
            <wp:effectExtent l="19050" t="0" r="9525" b="0"/>
            <wp:docPr id="67" name="图片 67"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2014年一级建造师工程项目管理真题答案"/>
                    <pic:cNvPicPr>
                      <a:picLocks noChangeAspect="1" noChangeArrowheads="1"/>
                    </pic:cNvPicPr>
                  </pic:nvPicPr>
                  <pic:blipFill>
                    <a:blip r:embed="rId47" cstate="print"/>
                    <a:srcRect/>
                    <a:stretch>
                      <a:fillRect/>
                    </a:stretch>
                  </pic:blipFill>
                  <pic:spPr bwMode="auto">
                    <a:xfrm>
                      <a:off x="0" y="0"/>
                      <a:ext cx="5514975" cy="5257800"/>
                    </a:xfrm>
                    <a:prstGeom prst="rect">
                      <a:avLst/>
                    </a:prstGeom>
                    <a:noFill/>
                    <a:ln w="9525">
                      <a:noFill/>
                      <a:miter lim="800000"/>
                      <a:headEnd/>
                      <a:tailEnd/>
                    </a:ln>
                  </pic:spPr>
                </pic:pic>
              </a:graphicData>
            </a:graphic>
          </wp:inline>
        </w:drawing>
      </w:r>
    </w:p>
    <w:p w:rsidR="00441F6C" w:rsidRDefault="00441F6C" w:rsidP="00441F6C">
      <w:pPr>
        <w:shd w:val="clear" w:color="auto" w:fill="FFFFFF"/>
        <w:spacing w:line="390" w:lineRule="atLeast"/>
        <w:rPr>
          <w:color w:val="000000"/>
          <w:szCs w:val="21"/>
        </w:rPr>
      </w:pPr>
      <w:r>
        <w:rPr>
          <w:rFonts w:hint="eastAsia"/>
          <w:color w:val="000000"/>
          <w:szCs w:val="21"/>
        </w:rPr>
        <w:t>83.</w:t>
      </w:r>
      <w:r>
        <w:rPr>
          <w:rStyle w:val="apple-converted-space"/>
          <w:rFonts w:hint="eastAsia"/>
          <w:color w:val="000000"/>
          <w:szCs w:val="21"/>
        </w:rPr>
        <w:t> </w:t>
      </w:r>
      <w:r>
        <w:rPr>
          <w:rFonts w:hint="eastAsia"/>
          <w:color w:val="000000"/>
          <w:szCs w:val="21"/>
        </w:rPr>
        <w:t>根据《建设项目工程总承包管理规范》（</w:t>
      </w:r>
      <w:r>
        <w:rPr>
          <w:rFonts w:hint="eastAsia"/>
          <w:color w:val="000000"/>
          <w:szCs w:val="21"/>
        </w:rPr>
        <w:t>GB/</w:t>
      </w:r>
      <w:proofErr w:type="spellStart"/>
      <w:r>
        <w:rPr>
          <w:rFonts w:hint="eastAsia"/>
          <w:color w:val="000000"/>
          <w:szCs w:val="21"/>
        </w:rPr>
        <w:t>T50358</w:t>
      </w:r>
      <w:proofErr w:type="spellEnd"/>
      <w:r>
        <w:rPr>
          <w:rFonts w:hint="eastAsia"/>
          <w:color w:val="000000"/>
          <w:szCs w:val="21"/>
        </w:rPr>
        <w:t>—</w:t>
      </w:r>
      <w:r>
        <w:rPr>
          <w:rFonts w:hint="eastAsia"/>
          <w:color w:val="000000"/>
          <w:szCs w:val="21"/>
        </w:rPr>
        <w:t>2005</w:t>
      </w:r>
      <w:r>
        <w:rPr>
          <w:rFonts w:hint="eastAsia"/>
          <w:color w:val="000000"/>
          <w:szCs w:val="21"/>
        </w:rPr>
        <w:t>），工程总承包项目管理的主要内容包括（　）。</w:t>
      </w:r>
    </w:p>
    <w:p w:rsidR="00441F6C" w:rsidRDefault="00441F6C" w:rsidP="00441F6C">
      <w:pPr>
        <w:shd w:val="clear" w:color="auto" w:fill="FFFFFF"/>
        <w:spacing w:line="390" w:lineRule="atLeast"/>
        <w:rPr>
          <w:color w:val="000000"/>
          <w:szCs w:val="21"/>
        </w:rPr>
      </w:pPr>
      <w:r>
        <w:rPr>
          <w:rFonts w:hint="eastAsia"/>
          <w:color w:val="000000"/>
          <w:szCs w:val="21"/>
        </w:rPr>
        <w:t>A</w:t>
      </w:r>
      <w:r>
        <w:rPr>
          <w:rFonts w:hint="eastAsia"/>
          <w:color w:val="000000"/>
          <w:szCs w:val="21"/>
        </w:rPr>
        <w:t>．任命项目经理，组建项目部</w:t>
      </w:r>
    </w:p>
    <w:p w:rsidR="00441F6C" w:rsidRDefault="00441F6C" w:rsidP="00441F6C">
      <w:pPr>
        <w:shd w:val="clear" w:color="auto" w:fill="FFFFFF"/>
        <w:spacing w:line="390" w:lineRule="atLeast"/>
        <w:rPr>
          <w:color w:val="000000"/>
          <w:szCs w:val="21"/>
        </w:rPr>
      </w:pPr>
      <w:r>
        <w:rPr>
          <w:rFonts w:hint="eastAsia"/>
          <w:color w:val="000000"/>
          <w:szCs w:val="21"/>
        </w:rPr>
        <w:t>B</w:t>
      </w:r>
      <w:r>
        <w:rPr>
          <w:rFonts w:hint="eastAsia"/>
          <w:color w:val="000000"/>
          <w:szCs w:val="21"/>
        </w:rPr>
        <w:t>．实施设计管理</w:t>
      </w:r>
    </w:p>
    <w:p w:rsidR="00441F6C" w:rsidRDefault="00441F6C" w:rsidP="00441F6C">
      <w:pPr>
        <w:shd w:val="clear" w:color="auto" w:fill="FFFFFF"/>
        <w:spacing w:line="390" w:lineRule="atLeast"/>
        <w:rPr>
          <w:color w:val="000000"/>
          <w:szCs w:val="21"/>
        </w:rPr>
      </w:pPr>
      <w:r>
        <w:rPr>
          <w:rFonts w:hint="eastAsia"/>
          <w:color w:val="000000"/>
          <w:szCs w:val="21"/>
        </w:rPr>
        <w:t>C</w:t>
      </w:r>
      <w:r>
        <w:rPr>
          <w:rFonts w:hint="eastAsia"/>
          <w:color w:val="000000"/>
          <w:szCs w:val="21"/>
        </w:rPr>
        <w:t>．实施采购管理</w:t>
      </w:r>
    </w:p>
    <w:p w:rsidR="00441F6C" w:rsidRDefault="00441F6C" w:rsidP="00441F6C">
      <w:pPr>
        <w:shd w:val="clear" w:color="auto" w:fill="FFFFFF"/>
        <w:spacing w:line="390" w:lineRule="atLeast"/>
        <w:rPr>
          <w:color w:val="000000"/>
          <w:szCs w:val="21"/>
        </w:rPr>
      </w:pPr>
      <w:r>
        <w:rPr>
          <w:rFonts w:hint="eastAsia"/>
          <w:color w:val="000000"/>
          <w:szCs w:val="21"/>
        </w:rPr>
        <w:t>D</w:t>
      </w:r>
      <w:r>
        <w:rPr>
          <w:rFonts w:hint="eastAsia"/>
          <w:color w:val="000000"/>
          <w:szCs w:val="21"/>
        </w:rPr>
        <w:t>．进行项目可行性研究并报批</w:t>
      </w:r>
    </w:p>
    <w:p w:rsidR="00441F6C" w:rsidRDefault="00441F6C" w:rsidP="00441F6C">
      <w:pPr>
        <w:shd w:val="clear" w:color="auto" w:fill="FFFFFF"/>
        <w:spacing w:line="390" w:lineRule="atLeast"/>
        <w:rPr>
          <w:color w:val="000000"/>
          <w:szCs w:val="21"/>
        </w:rPr>
      </w:pPr>
      <w:r>
        <w:rPr>
          <w:rFonts w:hint="eastAsia"/>
          <w:color w:val="000000"/>
          <w:szCs w:val="21"/>
        </w:rPr>
        <w:t>E.</w:t>
      </w:r>
      <w:r>
        <w:rPr>
          <w:rFonts w:hint="eastAsia"/>
          <w:color w:val="000000"/>
          <w:szCs w:val="21"/>
        </w:rPr>
        <w:t>进行项目范围管理</w:t>
      </w:r>
    </w:p>
    <w:p w:rsidR="00441F6C" w:rsidRDefault="00441F6C" w:rsidP="00441F6C">
      <w:pPr>
        <w:shd w:val="clear" w:color="auto" w:fill="FFFFFF"/>
        <w:spacing w:line="390" w:lineRule="atLeast"/>
        <w:rPr>
          <w:color w:val="000000"/>
          <w:szCs w:val="21"/>
        </w:rPr>
      </w:pPr>
      <w:r>
        <w:rPr>
          <w:rFonts w:hint="eastAsia"/>
          <w:color w:val="FF0000"/>
          <w:szCs w:val="21"/>
        </w:rPr>
        <w:t xml:space="preserve">　　【标准答案—建设工程教育网】</w:t>
      </w:r>
      <w:proofErr w:type="spellStart"/>
      <w:r>
        <w:rPr>
          <w:rFonts w:hint="eastAsia"/>
          <w:color w:val="000000"/>
          <w:szCs w:val="21"/>
        </w:rPr>
        <w:t>ABCE</w:t>
      </w:r>
      <w:proofErr w:type="spellEnd"/>
    </w:p>
    <w:p w:rsidR="00441F6C" w:rsidRDefault="00441F6C" w:rsidP="00441F6C">
      <w:pPr>
        <w:shd w:val="clear" w:color="auto" w:fill="FFFFFF"/>
        <w:spacing w:line="390" w:lineRule="atLeast"/>
        <w:ind w:firstLine="420"/>
        <w:rPr>
          <w:color w:val="000000"/>
          <w:szCs w:val="21"/>
        </w:rPr>
      </w:pPr>
      <w:r>
        <w:rPr>
          <w:rFonts w:hint="eastAsia"/>
          <w:color w:val="FF0000"/>
          <w:szCs w:val="21"/>
        </w:rPr>
        <w:t>【建设工程教育网—名师解析】</w:t>
      </w:r>
      <w:r>
        <w:rPr>
          <w:rFonts w:hint="eastAsia"/>
          <w:color w:val="000000"/>
          <w:szCs w:val="21"/>
        </w:rPr>
        <w:t>本题考查的是工程总承包项目管理的主要内容，应包括：任命项目经理，组建项目部，进行项目策划并编制项目计划；实施设计管理，采购管理，施工管理，试运行管理；进行项目范围管理，进度管理，费用管理，设备材料管理，资金管理，质量管理，安全、职业健康和环境管理，人力资源管理，风险管理，沟通与信息管理，合同管理，现场管理，项目收尾等。”</w:t>
      </w:r>
      <w:r>
        <w:rPr>
          <w:rFonts w:hint="eastAsia"/>
          <w:color w:val="000000"/>
          <w:szCs w:val="21"/>
        </w:rPr>
        <w:t xml:space="preserve"> </w:t>
      </w:r>
      <w:r>
        <w:rPr>
          <w:rFonts w:hint="eastAsia"/>
          <w:color w:val="000000"/>
          <w:szCs w:val="21"/>
        </w:rPr>
        <w:t>参见教材</w:t>
      </w:r>
      <w:proofErr w:type="spellStart"/>
      <w:r>
        <w:rPr>
          <w:rFonts w:hint="eastAsia"/>
          <w:color w:val="000000"/>
          <w:szCs w:val="21"/>
        </w:rPr>
        <w:t>P15</w:t>
      </w:r>
      <w:proofErr w:type="spellEnd"/>
      <w:r>
        <w:rPr>
          <w:rFonts w:hint="eastAsia"/>
          <w:color w:val="000000"/>
          <w:szCs w:val="21"/>
        </w:rPr>
        <w:t>。</w:t>
      </w:r>
    </w:p>
    <w:p w:rsidR="00441F6C" w:rsidRDefault="00441F6C" w:rsidP="00441F6C">
      <w:pPr>
        <w:shd w:val="clear" w:color="auto" w:fill="FFFFFF"/>
        <w:spacing w:line="390" w:lineRule="atLeast"/>
        <w:rPr>
          <w:color w:val="000000"/>
          <w:szCs w:val="21"/>
        </w:rPr>
      </w:pPr>
      <w:r>
        <w:rPr>
          <w:rFonts w:hint="eastAsia"/>
          <w:color w:val="0000FF"/>
          <w:szCs w:val="21"/>
        </w:rPr>
        <w:t xml:space="preserve">　　【建设工程教育网</w:t>
      </w:r>
      <w:r>
        <w:rPr>
          <w:rFonts w:hint="eastAsia"/>
          <w:color w:val="0000FF"/>
          <w:szCs w:val="21"/>
        </w:rPr>
        <w:t>-</w:t>
      </w:r>
      <w:r>
        <w:rPr>
          <w:rFonts w:hint="eastAsia"/>
          <w:color w:val="0000FF"/>
          <w:szCs w:val="21"/>
        </w:rPr>
        <w:t>考后点评】</w:t>
      </w:r>
      <w:r>
        <w:rPr>
          <w:rFonts w:hint="eastAsia"/>
          <w:color w:val="000000"/>
          <w:szCs w:val="21"/>
        </w:rPr>
        <w:t>本题与网校模拟试卷一中第</w:t>
      </w:r>
      <w:r>
        <w:rPr>
          <w:rFonts w:hint="eastAsia"/>
          <w:color w:val="000000"/>
          <w:szCs w:val="21"/>
        </w:rPr>
        <w:t>79</w:t>
      </w:r>
      <w:r>
        <w:rPr>
          <w:rFonts w:hint="eastAsia"/>
          <w:color w:val="000000"/>
          <w:szCs w:val="21"/>
        </w:rPr>
        <w:t>题、第</w:t>
      </w:r>
      <w:r>
        <w:rPr>
          <w:rFonts w:hint="eastAsia"/>
          <w:color w:val="000000"/>
          <w:szCs w:val="21"/>
        </w:rPr>
        <w:t>86</w:t>
      </w:r>
      <w:r>
        <w:rPr>
          <w:rFonts w:hint="eastAsia"/>
          <w:color w:val="000000"/>
          <w:szCs w:val="21"/>
        </w:rPr>
        <w:t>题以及练习中心《建设工程项</w:t>
      </w:r>
      <w:r>
        <w:rPr>
          <w:rFonts w:hint="eastAsia"/>
          <w:color w:val="000000"/>
          <w:szCs w:val="21"/>
        </w:rPr>
        <w:lastRenderedPageBreak/>
        <w:t>目的组织与管理》第</w:t>
      </w:r>
      <w:r>
        <w:rPr>
          <w:rFonts w:hint="eastAsia"/>
          <w:color w:val="000000"/>
          <w:szCs w:val="21"/>
        </w:rPr>
        <w:t>29</w:t>
      </w:r>
      <w:r>
        <w:rPr>
          <w:rFonts w:hint="eastAsia"/>
          <w:color w:val="000000"/>
          <w:szCs w:val="21"/>
        </w:rPr>
        <w:t>、</w:t>
      </w:r>
      <w:r>
        <w:rPr>
          <w:rFonts w:hint="eastAsia"/>
          <w:color w:val="000000"/>
          <w:szCs w:val="21"/>
        </w:rPr>
        <w:t>42</w:t>
      </w:r>
      <w:r>
        <w:rPr>
          <w:rFonts w:hint="eastAsia"/>
          <w:color w:val="000000"/>
          <w:szCs w:val="21"/>
        </w:rPr>
        <w:t>题所考察的知识点类似。</w:t>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524500" cy="5553075"/>
            <wp:effectExtent l="19050" t="0" r="0" b="0"/>
            <wp:docPr id="71" name="图片 71"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2014年一级建造师工程项目管理真题答案"/>
                    <pic:cNvPicPr>
                      <a:picLocks noChangeAspect="1" noChangeArrowheads="1"/>
                    </pic:cNvPicPr>
                  </pic:nvPicPr>
                  <pic:blipFill>
                    <a:blip r:embed="rId48" cstate="print"/>
                    <a:srcRect/>
                    <a:stretch>
                      <a:fillRect/>
                    </a:stretch>
                  </pic:blipFill>
                  <pic:spPr bwMode="auto">
                    <a:xfrm>
                      <a:off x="0" y="0"/>
                      <a:ext cx="5524500" cy="5553075"/>
                    </a:xfrm>
                    <a:prstGeom prst="rect">
                      <a:avLst/>
                    </a:prstGeom>
                    <a:noFill/>
                    <a:ln w="9525">
                      <a:noFill/>
                      <a:miter lim="800000"/>
                      <a:headEnd/>
                      <a:tailEnd/>
                    </a:ln>
                  </pic:spPr>
                </pic:pic>
              </a:graphicData>
            </a:graphic>
          </wp:inline>
        </w:drawing>
      </w:r>
    </w:p>
    <w:p w:rsidR="00441F6C" w:rsidRDefault="00441F6C" w:rsidP="00441F6C">
      <w:pPr>
        <w:shd w:val="clear" w:color="auto" w:fill="FFFFFF"/>
        <w:spacing w:line="390" w:lineRule="atLeast"/>
        <w:rPr>
          <w:color w:val="000000"/>
          <w:szCs w:val="21"/>
        </w:rPr>
      </w:pPr>
      <w:r>
        <w:rPr>
          <w:rFonts w:hint="eastAsia"/>
          <w:color w:val="000000"/>
          <w:szCs w:val="21"/>
        </w:rPr>
        <w:t>86.</w:t>
      </w:r>
      <w:r>
        <w:rPr>
          <w:rFonts w:hint="eastAsia"/>
          <w:color w:val="000000"/>
          <w:szCs w:val="21"/>
        </w:rPr>
        <w:t>下列建设工程项目风险中，属于组织风险的有（　）。</w:t>
      </w:r>
    </w:p>
    <w:p w:rsidR="00441F6C" w:rsidRDefault="00441F6C" w:rsidP="00441F6C">
      <w:pPr>
        <w:shd w:val="clear" w:color="auto" w:fill="FFFFFF"/>
        <w:spacing w:line="390" w:lineRule="atLeast"/>
        <w:rPr>
          <w:color w:val="000000"/>
          <w:szCs w:val="21"/>
        </w:rPr>
      </w:pPr>
      <w:r>
        <w:rPr>
          <w:rFonts w:hint="eastAsia"/>
          <w:color w:val="000000"/>
          <w:szCs w:val="21"/>
        </w:rPr>
        <w:t>A</w:t>
      </w:r>
      <w:r>
        <w:rPr>
          <w:rFonts w:hint="eastAsia"/>
          <w:color w:val="000000"/>
          <w:szCs w:val="21"/>
        </w:rPr>
        <w:t>．人身安全控制计划</w:t>
      </w:r>
    </w:p>
    <w:p w:rsidR="00441F6C" w:rsidRDefault="00441F6C" w:rsidP="00441F6C">
      <w:pPr>
        <w:shd w:val="clear" w:color="auto" w:fill="FFFFFF"/>
        <w:spacing w:line="390" w:lineRule="atLeast"/>
        <w:rPr>
          <w:color w:val="000000"/>
          <w:szCs w:val="21"/>
        </w:rPr>
      </w:pPr>
      <w:r>
        <w:rPr>
          <w:rFonts w:hint="eastAsia"/>
          <w:color w:val="000000"/>
          <w:szCs w:val="21"/>
        </w:rPr>
        <w:t>B</w:t>
      </w:r>
      <w:r>
        <w:rPr>
          <w:rFonts w:hint="eastAsia"/>
          <w:color w:val="000000"/>
          <w:szCs w:val="21"/>
        </w:rPr>
        <w:t>．工作流程组织</w:t>
      </w:r>
    </w:p>
    <w:p w:rsidR="00441F6C" w:rsidRDefault="00441F6C" w:rsidP="00441F6C">
      <w:pPr>
        <w:shd w:val="clear" w:color="auto" w:fill="FFFFFF"/>
        <w:spacing w:line="390" w:lineRule="atLeast"/>
        <w:rPr>
          <w:color w:val="000000"/>
          <w:szCs w:val="21"/>
        </w:rPr>
      </w:pPr>
      <w:r>
        <w:rPr>
          <w:rFonts w:hint="eastAsia"/>
          <w:color w:val="000000"/>
          <w:szCs w:val="21"/>
        </w:rPr>
        <w:t>C</w:t>
      </w:r>
      <w:r>
        <w:rPr>
          <w:rFonts w:hint="eastAsia"/>
          <w:color w:val="000000"/>
          <w:szCs w:val="21"/>
        </w:rPr>
        <w:t>．引起火灾和爆炸的因素</w:t>
      </w:r>
    </w:p>
    <w:p w:rsidR="00441F6C" w:rsidRDefault="00441F6C" w:rsidP="00441F6C">
      <w:pPr>
        <w:shd w:val="clear" w:color="auto" w:fill="FFFFFF"/>
        <w:spacing w:line="390" w:lineRule="atLeast"/>
        <w:rPr>
          <w:color w:val="000000"/>
          <w:szCs w:val="21"/>
        </w:rPr>
      </w:pPr>
      <w:r>
        <w:rPr>
          <w:rFonts w:hint="eastAsia"/>
          <w:color w:val="000000"/>
          <w:szCs w:val="21"/>
        </w:rPr>
        <w:t>D</w:t>
      </w:r>
      <w:r>
        <w:rPr>
          <w:rFonts w:hint="eastAsia"/>
          <w:color w:val="000000"/>
          <w:szCs w:val="21"/>
        </w:rPr>
        <w:t>．任务分工和管理职能分工</w:t>
      </w:r>
    </w:p>
    <w:p w:rsidR="00441F6C" w:rsidRDefault="00441F6C" w:rsidP="00441F6C">
      <w:pPr>
        <w:shd w:val="clear" w:color="auto" w:fill="FFFFFF"/>
        <w:spacing w:line="390" w:lineRule="atLeast"/>
        <w:rPr>
          <w:color w:val="000000"/>
          <w:szCs w:val="21"/>
        </w:rPr>
      </w:pPr>
      <w:r>
        <w:rPr>
          <w:rFonts w:hint="eastAsia"/>
          <w:color w:val="000000"/>
          <w:szCs w:val="21"/>
        </w:rPr>
        <w:t>E</w:t>
      </w:r>
      <w:r>
        <w:rPr>
          <w:rFonts w:hint="eastAsia"/>
          <w:color w:val="000000"/>
          <w:szCs w:val="21"/>
        </w:rPr>
        <w:t>．设计人员和</w:t>
      </w:r>
      <w:r w:rsidR="003B7F7C">
        <w:rPr>
          <w:color w:val="000000"/>
          <w:szCs w:val="21"/>
        </w:rPr>
        <w:fldChar w:fldCharType="begin"/>
      </w:r>
      <w:r>
        <w:rPr>
          <w:color w:val="000000"/>
          <w:szCs w:val="21"/>
        </w:rPr>
        <w:instrText xml:space="preserve"> HYPERLINK "http://www.jianshe99.com/jianli/" \o "</w:instrText>
      </w:r>
      <w:r>
        <w:rPr>
          <w:color w:val="000000"/>
          <w:szCs w:val="21"/>
        </w:rPr>
        <w:instrText>监理工程师</w:instrText>
      </w:r>
      <w:r>
        <w:rPr>
          <w:color w:val="000000"/>
          <w:szCs w:val="21"/>
        </w:rPr>
        <w:instrText xml:space="preserve">" \t "_blank" </w:instrText>
      </w:r>
      <w:r w:rsidR="003B7F7C">
        <w:rPr>
          <w:color w:val="000000"/>
          <w:szCs w:val="21"/>
        </w:rPr>
        <w:fldChar w:fldCharType="separate"/>
      </w:r>
      <w:r>
        <w:rPr>
          <w:rStyle w:val="a8"/>
          <w:rFonts w:hint="eastAsia"/>
          <w:color w:val="551A8B"/>
          <w:szCs w:val="21"/>
        </w:rPr>
        <w:t>监理工程师</w:t>
      </w:r>
      <w:r w:rsidR="003B7F7C">
        <w:rPr>
          <w:color w:val="000000"/>
          <w:szCs w:val="21"/>
        </w:rPr>
        <w:fldChar w:fldCharType="end"/>
      </w:r>
      <w:r>
        <w:rPr>
          <w:rFonts w:hint="eastAsia"/>
          <w:color w:val="000000"/>
          <w:szCs w:val="21"/>
        </w:rPr>
        <w:t>的能力</w:t>
      </w:r>
    </w:p>
    <w:p w:rsidR="00441F6C" w:rsidRDefault="00441F6C" w:rsidP="00441F6C">
      <w:pPr>
        <w:shd w:val="clear" w:color="auto" w:fill="FFFFFF"/>
        <w:spacing w:line="390" w:lineRule="atLeast"/>
        <w:rPr>
          <w:color w:val="000000"/>
          <w:szCs w:val="21"/>
        </w:rPr>
      </w:pPr>
      <w:r>
        <w:rPr>
          <w:rFonts w:hint="eastAsia"/>
          <w:color w:val="FF0000"/>
          <w:szCs w:val="21"/>
        </w:rPr>
        <w:t xml:space="preserve">　　【标准答案—</w:t>
      </w:r>
      <w:r w:rsidR="003B7F7C">
        <w:rPr>
          <w:color w:val="FF0000"/>
          <w:szCs w:val="21"/>
        </w:rPr>
        <w:fldChar w:fldCharType="begin"/>
      </w:r>
      <w:r>
        <w:rPr>
          <w:color w:val="FF0000"/>
          <w:szCs w:val="21"/>
        </w:rPr>
        <w:instrText xml:space="preserve"> HYPERLINK "http://www.jianshe99.com/" \o "</w:instrText>
      </w:r>
      <w:r>
        <w:rPr>
          <w:color w:val="FF0000"/>
          <w:szCs w:val="21"/>
        </w:rPr>
        <w:instrText>建设工程教育网</w:instrText>
      </w:r>
      <w:r>
        <w:rPr>
          <w:color w:val="FF0000"/>
          <w:szCs w:val="21"/>
        </w:rPr>
        <w:instrText xml:space="preserve">" \t "_blank" </w:instrText>
      </w:r>
      <w:r w:rsidR="003B7F7C">
        <w:rPr>
          <w:color w:val="FF0000"/>
          <w:szCs w:val="21"/>
        </w:rPr>
        <w:fldChar w:fldCharType="separate"/>
      </w:r>
      <w:r>
        <w:rPr>
          <w:rStyle w:val="a8"/>
          <w:rFonts w:hint="eastAsia"/>
          <w:color w:val="551A8B"/>
          <w:szCs w:val="21"/>
        </w:rPr>
        <w:t>建设工程教育网</w:t>
      </w:r>
      <w:r w:rsidR="003B7F7C">
        <w:rPr>
          <w:color w:val="FF0000"/>
          <w:szCs w:val="21"/>
        </w:rPr>
        <w:fldChar w:fldCharType="end"/>
      </w:r>
      <w:r>
        <w:rPr>
          <w:rFonts w:hint="eastAsia"/>
          <w:color w:val="FF0000"/>
          <w:szCs w:val="21"/>
        </w:rPr>
        <w:t>】</w:t>
      </w:r>
      <w:proofErr w:type="spellStart"/>
      <w:r>
        <w:rPr>
          <w:rFonts w:hint="eastAsia"/>
          <w:color w:val="000000"/>
          <w:szCs w:val="21"/>
        </w:rPr>
        <w:t>BDE</w:t>
      </w:r>
      <w:proofErr w:type="spellEnd"/>
    </w:p>
    <w:p w:rsidR="00441F6C" w:rsidRDefault="00441F6C" w:rsidP="00441F6C">
      <w:pPr>
        <w:shd w:val="clear" w:color="auto" w:fill="FFFFFF"/>
        <w:spacing w:line="390" w:lineRule="atLeast"/>
        <w:rPr>
          <w:color w:val="000000"/>
          <w:szCs w:val="21"/>
        </w:rPr>
      </w:pPr>
      <w:r>
        <w:rPr>
          <w:rFonts w:hint="eastAsia"/>
          <w:color w:val="FF0000"/>
          <w:szCs w:val="21"/>
        </w:rPr>
        <w:t xml:space="preserve">　　【建设工程</w:t>
      </w:r>
      <w:r w:rsidR="003B7F7C">
        <w:rPr>
          <w:color w:val="FF0000"/>
          <w:szCs w:val="21"/>
        </w:rPr>
        <w:fldChar w:fldCharType="begin"/>
      </w:r>
      <w:r>
        <w:rPr>
          <w:color w:val="FF0000"/>
          <w:szCs w:val="21"/>
        </w:rPr>
        <w:instrText xml:space="preserve"> HYPERLINK "http://www.jianshe99.com/wangxiao/" \o "</w:instrText>
      </w:r>
      <w:r>
        <w:rPr>
          <w:color w:val="FF0000"/>
          <w:szCs w:val="21"/>
        </w:rPr>
        <w:instrText>教育</w:instrText>
      </w:r>
      <w:r>
        <w:rPr>
          <w:color w:val="FF0000"/>
          <w:szCs w:val="21"/>
        </w:rPr>
        <w:instrText xml:space="preserve">" \t "_blank" </w:instrText>
      </w:r>
      <w:r w:rsidR="003B7F7C">
        <w:rPr>
          <w:color w:val="FF0000"/>
          <w:szCs w:val="21"/>
        </w:rPr>
        <w:fldChar w:fldCharType="separate"/>
      </w:r>
      <w:r>
        <w:rPr>
          <w:rStyle w:val="a8"/>
          <w:rFonts w:hint="eastAsia"/>
          <w:color w:val="551A8B"/>
          <w:szCs w:val="21"/>
        </w:rPr>
        <w:t>教育</w:t>
      </w:r>
      <w:r w:rsidR="003B7F7C">
        <w:rPr>
          <w:color w:val="FF0000"/>
          <w:szCs w:val="21"/>
        </w:rPr>
        <w:fldChar w:fldCharType="end"/>
      </w:r>
      <w:r>
        <w:rPr>
          <w:rFonts w:hint="eastAsia"/>
          <w:color w:val="FF0000"/>
          <w:szCs w:val="21"/>
        </w:rPr>
        <w:t>网—名师解析】</w:t>
      </w:r>
      <w:r>
        <w:rPr>
          <w:rFonts w:hint="eastAsia"/>
          <w:color w:val="000000"/>
          <w:szCs w:val="21"/>
        </w:rPr>
        <w:t>本题考查的是建设工程项目的风险类型。组织风险，如：组织结构模式；工作流程组织；任务分工和管理职能分工；业主方（包括代表业主利益的项目管理方）人员的构成和</w:t>
      </w:r>
      <w:r>
        <w:rPr>
          <w:rFonts w:hint="eastAsia"/>
          <w:color w:val="000000"/>
          <w:szCs w:val="21"/>
        </w:rPr>
        <w:lastRenderedPageBreak/>
        <w:t>能力；设计人员和监理工程师的能力；承包方管理人员和一般技工的能力；施工机械操作人员的能力和经验；损失控制和安全管理人员的资历和能力等。参见教材</w:t>
      </w:r>
      <w:proofErr w:type="spellStart"/>
      <w:r>
        <w:rPr>
          <w:rFonts w:hint="eastAsia"/>
          <w:color w:val="000000"/>
          <w:szCs w:val="21"/>
        </w:rPr>
        <w:t>P71</w:t>
      </w:r>
      <w:proofErr w:type="spellEnd"/>
      <w:r>
        <w:rPr>
          <w:rFonts w:hint="eastAsia"/>
          <w:color w:val="000000"/>
          <w:szCs w:val="21"/>
        </w:rPr>
        <w:t>。</w:t>
      </w:r>
    </w:p>
    <w:p w:rsidR="00441F6C" w:rsidRDefault="00441F6C" w:rsidP="00441F6C">
      <w:pPr>
        <w:shd w:val="clear" w:color="auto" w:fill="FFFFFF"/>
        <w:spacing w:line="390" w:lineRule="atLeast"/>
        <w:rPr>
          <w:color w:val="000000"/>
          <w:szCs w:val="21"/>
        </w:rPr>
      </w:pPr>
      <w:r>
        <w:rPr>
          <w:rFonts w:hint="eastAsia"/>
          <w:color w:val="0000FF"/>
          <w:szCs w:val="21"/>
        </w:rPr>
        <w:t xml:space="preserve">　　【建设工程教育网</w:t>
      </w:r>
      <w:r>
        <w:rPr>
          <w:rFonts w:hint="eastAsia"/>
          <w:color w:val="0000FF"/>
          <w:szCs w:val="21"/>
        </w:rPr>
        <w:t>-</w:t>
      </w:r>
      <w:r>
        <w:rPr>
          <w:rFonts w:hint="eastAsia"/>
          <w:color w:val="0000FF"/>
          <w:szCs w:val="21"/>
        </w:rPr>
        <w:t>考后点评】</w:t>
      </w:r>
      <w:r>
        <w:rPr>
          <w:rFonts w:hint="eastAsia"/>
          <w:color w:val="000000"/>
          <w:szCs w:val="21"/>
        </w:rPr>
        <w:t>本题与网校模拟试卷三中第</w:t>
      </w:r>
      <w:r>
        <w:rPr>
          <w:rFonts w:hint="eastAsia"/>
          <w:color w:val="000000"/>
          <w:szCs w:val="21"/>
        </w:rPr>
        <w:t>10</w:t>
      </w:r>
      <w:r>
        <w:rPr>
          <w:rFonts w:hint="eastAsia"/>
          <w:color w:val="000000"/>
          <w:szCs w:val="21"/>
        </w:rPr>
        <w:t>题所考察的知识点类似。</w:t>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524500" cy="5734050"/>
            <wp:effectExtent l="19050" t="0" r="0" b="0"/>
            <wp:docPr id="72" name="图片 72"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2014年一级建造师工程项目管理真题答案"/>
                    <pic:cNvPicPr>
                      <a:picLocks noChangeAspect="1" noChangeArrowheads="1"/>
                    </pic:cNvPicPr>
                  </pic:nvPicPr>
                  <pic:blipFill>
                    <a:blip r:embed="rId49" cstate="print"/>
                    <a:srcRect/>
                    <a:stretch>
                      <a:fillRect/>
                    </a:stretch>
                  </pic:blipFill>
                  <pic:spPr bwMode="auto">
                    <a:xfrm>
                      <a:off x="0" y="0"/>
                      <a:ext cx="5524500" cy="5734050"/>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lastRenderedPageBreak/>
        <w:drawing>
          <wp:inline distT="0" distB="0" distL="0" distR="0">
            <wp:extent cx="5524500" cy="5295900"/>
            <wp:effectExtent l="19050" t="0" r="0" b="0"/>
            <wp:docPr id="73" name="图片 73"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2014年一级建造师工程项目管理真题答案"/>
                    <pic:cNvPicPr>
                      <a:picLocks noChangeAspect="1" noChangeArrowheads="1"/>
                    </pic:cNvPicPr>
                  </pic:nvPicPr>
                  <pic:blipFill>
                    <a:blip r:embed="rId50" cstate="print"/>
                    <a:srcRect/>
                    <a:stretch>
                      <a:fillRect/>
                    </a:stretch>
                  </pic:blipFill>
                  <pic:spPr bwMode="auto">
                    <a:xfrm>
                      <a:off x="0" y="0"/>
                      <a:ext cx="5524500" cy="5295900"/>
                    </a:xfrm>
                    <a:prstGeom prst="rect">
                      <a:avLst/>
                    </a:prstGeom>
                    <a:noFill/>
                    <a:ln w="9525">
                      <a:noFill/>
                      <a:miter lim="800000"/>
                      <a:headEnd/>
                      <a:tailEnd/>
                    </a:ln>
                  </pic:spPr>
                </pic:pic>
              </a:graphicData>
            </a:graphic>
          </wp:inline>
        </w:drawing>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shd w:val="clear" w:color="auto" w:fill="FFFFFF"/>
        </w:rPr>
        <w:lastRenderedPageBreak/>
        <w:drawing>
          <wp:inline distT="0" distB="0" distL="0" distR="0">
            <wp:extent cx="5524500" cy="6334125"/>
            <wp:effectExtent l="19050" t="0" r="0" b="0"/>
            <wp:docPr id="77" name="图片 77"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2014年一级建造师工程项目管理真题答案"/>
                    <pic:cNvPicPr>
                      <a:picLocks noChangeAspect="1" noChangeArrowheads="1"/>
                    </pic:cNvPicPr>
                  </pic:nvPicPr>
                  <pic:blipFill>
                    <a:blip r:embed="rId51" cstate="print"/>
                    <a:srcRect/>
                    <a:stretch>
                      <a:fillRect/>
                    </a:stretch>
                  </pic:blipFill>
                  <pic:spPr bwMode="auto">
                    <a:xfrm>
                      <a:off x="0" y="0"/>
                      <a:ext cx="5524500" cy="6334125"/>
                    </a:xfrm>
                    <a:prstGeom prst="rect">
                      <a:avLst/>
                    </a:prstGeom>
                    <a:noFill/>
                    <a:ln w="9525">
                      <a:noFill/>
                      <a:miter lim="800000"/>
                      <a:headEnd/>
                      <a:tailEnd/>
                    </a:ln>
                  </pic:spPr>
                </pic:pic>
              </a:graphicData>
            </a:graphic>
          </wp:inline>
        </w:drawing>
      </w:r>
    </w:p>
    <w:p w:rsidR="00441F6C" w:rsidRDefault="00441F6C" w:rsidP="00441F6C">
      <w:pPr>
        <w:spacing w:line="390" w:lineRule="atLeast"/>
        <w:rPr>
          <w:color w:val="000000"/>
          <w:sz w:val="24"/>
          <w:szCs w:val="24"/>
          <w:shd w:val="clear" w:color="auto" w:fill="FFFFFF"/>
        </w:rPr>
      </w:pPr>
      <w:r>
        <w:rPr>
          <w:rFonts w:hint="eastAsia"/>
          <w:color w:val="000000"/>
          <w:shd w:val="clear" w:color="auto" w:fill="FFFFFF"/>
        </w:rPr>
        <w:t>93.</w:t>
      </w:r>
      <w:r>
        <w:rPr>
          <w:rStyle w:val="apple-converted-space"/>
          <w:rFonts w:ascii="Calibri" w:hAnsi="Calibri"/>
          <w:color w:val="000000"/>
          <w:szCs w:val="21"/>
          <w:shd w:val="clear" w:color="auto" w:fill="FFFFFF"/>
        </w:rPr>
        <w:t> </w:t>
      </w:r>
      <w:r>
        <w:rPr>
          <w:rFonts w:hint="eastAsia"/>
          <w:color w:val="000000"/>
          <w:shd w:val="clear" w:color="auto" w:fill="FFFFFF"/>
        </w:rPr>
        <w:t>下列工程变更情况中，应由业主承担责任的有（）</w:t>
      </w:r>
    </w:p>
    <w:p w:rsidR="00441F6C" w:rsidRDefault="00441F6C" w:rsidP="00441F6C">
      <w:pPr>
        <w:spacing w:line="390" w:lineRule="atLeast"/>
        <w:rPr>
          <w:color w:val="000000"/>
          <w:shd w:val="clear" w:color="auto" w:fill="FFFFFF"/>
        </w:rPr>
      </w:pPr>
      <w:r>
        <w:rPr>
          <w:rFonts w:ascii="Calibri" w:hAnsi="Calibri"/>
          <w:color w:val="000000"/>
          <w:szCs w:val="21"/>
          <w:shd w:val="clear" w:color="auto" w:fill="FFFFFF"/>
        </w:rPr>
        <w:t>A</w:t>
      </w:r>
      <w:r>
        <w:rPr>
          <w:rFonts w:hint="eastAsia"/>
          <w:color w:val="000000"/>
          <w:shd w:val="clear" w:color="auto" w:fill="FFFFFF"/>
        </w:rPr>
        <w:t>．不可抗力导致的设计修改</w:t>
      </w:r>
    </w:p>
    <w:p w:rsidR="00441F6C" w:rsidRDefault="00441F6C" w:rsidP="00441F6C">
      <w:pPr>
        <w:spacing w:line="390" w:lineRule="atLeast"/>
        <w:rPr>
          <w:color w:val="000000"/>
          <w:shd w:val="clear" w:color="auto" w:fill="FFFFFF"/>
        </w:rPr>
      </w:pPr>
      <w:r>
        <w:rPr>
          <w:rFonts w:ascii="Calibri" w:hAnsi="Calibri"/>
          <w:color w:val="000000"/>
          <w:szCs w:val="21"/>
          <w:shd w:val="clear" w:color="auto" w:fill="FFFFFF"/>
        </w:rPr>
        <w:t>B</w:t>
      </w:r>
      <w:r>
        <w:rPr>
          <w:rFonts w:hint="eastAsia"/>
          <w:color w:val="000000"/>
          <w:shd w:val="clear" w:color="auto" w:fill="FFFFFF"/>
        </w:rPr>
        <w:t>．环境变化导致的设计修改</w:t>
      </w:r>
    </w:p>
    <w:p w:rsidR="00441F6C" w:rsidRDefault="00441F6C" w:rsidP="00441F6C">
      <w:pPr>
        <w:spacing w:line="390" w:lineRule="atLeast"/>
        <w:rPr>
          <w:color w:val="000000"/>
          <w:shd w:val="clear" w:color="auto" w:fill="FFFFFF"/>
        </w:rPr>
      </w:pPr>
      <w:r>
        <w:rPr>
          <w:rFonts w:ascii="Calibri" w:hAnsi="Calibri"/>
          <w:color w:val="000000"/>
          <w:szCs w:val="21"/>
          <w:shd w:val="clear" w:color="auto" w:fill="FFFFFF"/>
        </w:rPr>
        <w:t>C</w:t>
      </w:r>
      <w:r>
        <w:rPr>
          <w:rFonts w:hint="eastAsia"/>
          <w:color w:val="000000"/>
          <w:shd w:val="clear" w:color="auto" w:fill="FFFFFF"/>
        </w:rPr>
        <w:t>．原设计错误导致的设计修改</w:t>
      </w:r>
    </w:p>
    <w:p w:rsidR="00441F6C" w:rsidRDefault="00441F6C" w:rsidP="00441F6C">
      <w:pPr>
        <w:spacing w:line="390" w:lineRule="atLeast"/>
        <w:rPr>
          <w:color w:val="000000"/>
          <w:shd w:val="clear" w:color="auto" w:fill="FFFFFF"/>
        </w:rPr>
      </w:pPr>
      <w:r>
        <w:rPr>
          <w:rFonts w:ascii="Calibri" w:hAnsi="Calibri"/>
          <w:color w:val="000000"/>
          <w:szCs w:val="21"/>
          <w:shd w:val="clear" w:color="auto" w:fill="FFFFFF"/>
        </w:rPr>
        <w:t>D</w:t>
      </w:r>
      <w:r>
        <w:rPr>
          <w:rFonts w:hint="eastAsia"/>
          <w:color w:val="000000"/>
          <w:shd w:val="clear" w:color="auto" w:fill="FFFFFF"/>
        </w:rPr>
        <w:t>．政府部门要求导致的设计修改</w:t>
      </w:r>
    </w:p>
    <w:p w:rsidR="00441F6C" w:rsidRDefault="00441F6C" w:rsidP="00441F6C">
      <w:pPr>
        <w:spacing w:line="390" w:lineRule="atLeast"/>
        <w:rPr>
          <w:color w:val="000000"/>
          <w:shd w:val="clear" w:color="auto" w:fill="FFFFFF"/>
        </w:rPr>
      </w:pPr>
      <w:r>
        <w:rPr>
          <w:rFonts w:ascii="Calibri" w:hAnsi="Calibri"/>
          <w:color w:val="000000"/>
          <w:szCs w:val="21"/>
          <w:shd w:val="clear" w:color="auto" w:fill="FFFFFF"/>
        </w:rPr>
        <w:t>E</w:t>
      </w:r>
      <w:r>
        <w:rPr>
          <w:rFonts w:hint="eastAsia"/>
          <w:color w:val="000000"/>
          <w:shd w:val="clear" w:color="auto" w:fill="FFFFFF"/>
        </w:rPr>
        <w:t>．施工方案出现错误导致的设计修改</w:t>
      </w:r>
    </w:p>
    <w:p w:rsidR="00441F6C" w:rsidRDefault="00441F6C" w:rsidP="00441F6C">
      <w:pPr>
        <w:spacing w:line="390" w:lineRule="atLeast"/>
        <w:ind w:firstLine="420"/>
        <w:rPr>
          <w:color w:val="000000"/>
          <w:shd w:val="clear" w:color="auto" w:fill="FFFFFF"/>
        </w:rPr>
      </w:pPr>
      <w:r>
        <w:rPr>
          <w:rFonts w:hint="eastAsia"/>
          <w:color w:val="FF0000"/>
          <w:shd w:val="clear" w:color="auto" w:fill="FFFFFF"/>
        </w:rPr>
        <w:t>【标准答案</w:t>
      </w:r>
      <w:r>
        <w:rPr>
          <w:rFonts w:ascii="Calibri" w:hAnsi="Calibri"/>
          <w:color w:val="FF0000"/>
          <w:szCs w:val="21"/>
          <w:shd w:val="clear" w:color="auto" w:fill="FFFFFF"/>
        </w:rPr>
        <w:t>-</w:t>
      </w:r>
      <w:hyperlink r:id="rId52" w:tgtFrame="_blank" w:tooltip="建设工程教育网" w:history="1">
        <w:r>
          <w:rPr>
            <w:rStyle w:val="a8"/>
            <w:rFonts w:hint="eastAsia"/>
            <w:color w:val="551A8B"/>
            <w:shd w:val="clear" w:color="auto" w:fill="FFFFFF"/>
          </w:rPr>
          <w:t>建设工程教育网</w:t>
        </w:r>
      </w:hyperlink>
      <w:r>
        <w:rPr>
          <w:rFonts w:hint="eastAsia"/>
          <w:color w:val="FF0000"/>
          <w:shd w:val="clear" w:color="auto" w:fill="FFFFFF"/>
        </w:rPr>
        <w:t>】</w:t>
      </w:r>
      <w:proofErr w:type="spellStart"/>
      <w:r>
        <w:rPr>
          <w:rFonts w:ascii="Calibri" w:hAnsi="Calibri"/>
          <w:color w:val="000000"/>
          <w:szCs w:val="21"/>
          <w:shd w:val="clear" w:color="auto" w:fill="FFFFFF"/>
        </w:rPr>
        <w:t>ABCD</w:t>
      </w:r>
      <w:proofErr w:type="spellEnd"/>
    </w:p>
    <w:p w:rsidR="00441F6C" w:rsidRDefault="00441F6C" w:rsidP="00441F6C">
      <w:pPr>
        <w:spacing w:line="390" w:lineRule="atLeast"/>
        <w:ind w:firstLine="420"/>
        <w:rPr>
          <w:color w:val="000000"/>
          <w:shd w:val="clear" w:color="auto" w:fill="FFFFFF"/>
        </w:rPr>
      </w:pPr>
      <w:r>
        <w:rPr>
          <w:rFonts w:hint="eastAsia"/>
          <w:color w:val="FF0000"/>
          <w:shd w:val="clear" w:color="auto" w:fill="FFFFFF"/>
        </w:rPr>
        <w:t>【建设工程</w:t>
      </w:r>
      <w:r w:rsidR="003B7F7C">
        <w:rPr>
          <w:color w:val="FF0000"/>
          <w:shd w:val="clear" w:color="auto" w:fill="FFFFFF"/>
        </w:rPr>
        <w:fldChar w:fldCharType="begin"/>
      </w:r>
      <w:r>
        <w:rPr>
          <w:color w:val="FF0000"/>
          <w:shd w:val="clear" w:color="auto" w:fill="FFFFFF"/>
        </w:rPr>
        <w:instrText xml:space="preserve"> HYPERLINK "http://www.jianshe99.com/wangxiao/" \o "</w:instrText>
      </w:r>
      <w:r>
        <w:rPr>
          <w:color w:val="FF0000"/>
          <w:shd w:val="clear" w:color="auto" w:fill="FFFFFF"/>
        </w:rPr>
        <w:instrText>教育</w:instrText>
      </w:r>
      <w:r>
        <w:rPr>
          <w:color w:val="FF0000"/>
          <w:shd w:val="clear" w:color="auto" w:fill="FFFFFF"/>
        </w:rPr>
        <w:instrText xml:space="preserve">" \t "_blank" </w:instrText>
      </w:r>
      <w:r w:rsidR="003B7F7C">
        <w:rPr>
          <w:color w:val="FF0000"/>
          <w:shd w:val="clear" w:color="auto" w:fill="FFFFFF"/>
        </w:rPr>
        <w:fldChar w:fldCharType="separate"/>
      </w:r>
      <w:r>
        <w:rPr>
          <w:rStyle w:val="a8"/>
          <w:rFonts w:hint="eastAsia"/>
          <w:color w:val="551A8B"/>
          <w:shd w:val="clear" w:color="auto" w:fill="FFFFFF"/>
        </w:rPr>
        <w:t>教育</w:t>
      </w:r>
      <w:r w:rsidR="003B7F7C">
        <w:rPr>
          <w:color w:val="FF0000"/>
          <w:shd w:val="clear" w:color="auto" w:fill="FFFFFF"/>
        </w:rPr>
        <w:fldChar w:fldCharType="end"/>
      </w:r>
      <w:r>
        <w:rPr>
          <w:rFonts w:hint="eastAsia"/>
          <w:color w:val="FF0000"/>
          <w:shd w:val="clear" w:color="auto" w:fill="FFFFFF"/>
        </w:rPr>
        <w:t>网</w:t>
      </w:r>
      <w:r>
        <w:rPr>
          <w:rFonts w:ascii="Calibri" w:hAnsi="Calibri"/>
          <w:color w:val="FF0000"/>
          <w:szCs w:val="21"/>
          <w:shd w:val="clear" w:color="auto" w:fill="FFFFFF"/>
        </w:rPr>
        <w:t>-</w:t>
      </w:r>
      <w:r>
        <w:rPr>
          <w:rFonts w:hint="eastAsia"/>
          <w:color w:val="FF0000"/>
          <w:shd w:val="clear" w:color="auto" w:fill="FFFFFF"/>
        </w:rPr>
        <w:t>名师解析】</w:t>
      </w:r>
      <w:r>
        <w:rPr>
          <w:rFonts w:hint="eastAsia"/>
          <w:color w:val="000000"/>
          <w:shd w:val="clear" w:color="auto" w:fill="FFFFFF"/>
        </w:rPr>
        <w:t>由于业主要求、政府部门要求、环境变化、不可抗力、原设计错误等导</w:t>
      </w:r>
      <w:r>
        <w:rPr>
          <w:rFonts w:hint="eastAsia"/>
          <w:color w:val="000000"/>
          <w:shd w:val="clear" w:color="auto" w:fill="FFFFFF"/>
        </w:rPr>
        <w:lastRenderedPageBreak/>
        <w:t>致的设计修改，应该由业主承担责任。由此所造成的施丁方案的变更以及工期的延长和费用的增加应该向业主索赔。参见教材</w:t>
      </w:r>
      <w:proofErr w:type="spellStart"/>
      <w:r>
        <w:rPr>
          <w:rFonts w:ascii="Calibri" w:hAnsi="Calibri"/>
          <w:color w:val="000000"/>
          <w:szCs w:val="21"/>
          <w:shd w:val="clear" w:color="auto" w:fill="FFFFFF"/>
        </w:rPr>
        <w:t>P327</w:t>
      </w:r>
      <w:proofErr w:type="spellEnd"/>
      <w:r>
        <w:rPr>
          <w:rFonts w:hint="eastAsia"/>
          <w:color w:val="000000"/>
          <w:shd w:val="clear" w:color="auto" w:fill="FFFFFF"/>
        </w:rPr>
        <w:t>。</w:t>
      </w:r>
    </w:p>
    <w:p w:rsidR="00441F6C" w:rsidRDefault="00441F6C" w:rsidP="00441F6C">
      <w:pPr>
        <w:shd w:val="clear" w:color="auto" w:fill="FFFFFF"/>
        <w:spacing w:line="390" w:lineRule="atLeast"/>
        <w:rPr>
          <w:color w:val="000000"/>
          <w:shd w:val="clear" w:color="auto" w:fill="FFFFFF"/>
        </w:rPr>
      </w:pPr>
      <w:r>
        <w:rPr>
          <w:rFonts w:hint="eastAsia"/>
          <w:color w:val="0000FF"/>
          <w:shd w:val="clear" w:color="auto" w:fill="FFFFFF"/>
        </w:rPr>
        <w:t xml:space="preserve">　　【建设工程教育网—考后点评】</w:t>
      </w:r>
      <w:r>
        <w:rPr>
          <w:rFonts w:hint="eastAsia"/>
          <w:color w:val="000000"/>
          <w:shd w:val="clear" w:color="auto" w:fill="FFFFFF"/>
        </w:rPr>
        <w:t>本题考查的是工程变更的责任分析与补偿要求。网校</w:t>
      </w:r>
      <w:r>
        <w:rPr>
          <w:rFonts w:ascii="Calibri" w:hAnsi="Calibri"/>
          <w:color w:val="000000"/>
          <w:szCs w:val="21"/>
          <w:shd w:val="clear" w:color="auto" w:fill="FFFFFF"/>
        </w:rPr>
        <w:t>2014</w:t>
      </w:r>
      <w:r>
        <w:rPr>
          <w:rFonts w:hint="eastAsia"/>
          <w:color w:val="000000"/>
          <w:shd w:val="clear" w:color="auto" w:fill="FFFFFF"/>
        </w:rPr>
        <w:t>年基础班中讲解了该知识点。</w:t>
      </w:r>
    </w:p>
    <w:p w:rsidR="00441F6C" w:rsidRDefault="00441F6C" w:rsidP="00441F6C">
      <w:pPr>
        <w:pStyle w:val="a5"/>
        <w:spacing w:before="0" w:beforeAutospacing="0" w:after="0" w:afterAutospacing="0" w:line="390" w:lineRule="atLeast"/>
        <w:rPr>
          <w:color w:val="000000"/>
          <w:sz w:val="21"/>
          <w:szCs w:val="21"/>
          <w:shd w:val="clear" w:color="auto" w:fill="FFFFFF"/>
        </w:rPr>
      </w:pPr>
      <w:r>
        <w:rPr>
          <w:noProof/>
          <w:color w:val="000000"/>
          <w:sz w:val="21"/>
          <w:szCs w:val="21"/>
          <w:shd w:val="clear" w:color="auto" w:fill="FFFFFF"/>
        </w:rPr>
        <w:drawing>
          <wp:inline distT="0" distB="0" distL="0" distR="0">
            <wp:extent cx="5505450" cy="5029200"/>
            <wp:effectExtent l="19050" t="0" r="0" b="0"/>
            <wp:docPr id="78" name="图片 78"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2014年一级建造师工程项目管理真题答案"/>
                    <pic:cNvPicPr>
                      <a:picLocks noChangeAspect="1" noChangeArrowheads="1"/>
                    </pic:cNvPicPr>
                  </pic:nvPicPr>
                  <pic:blipFill>
                    <a:blip r:embed="rId53" cstate="print"/>
                    <a:srcRect/>
                    <a:stretch>
                      <a:fillRect/>
                    </a:stretch>
                  </pic:blipFill>
                  <pic:spPr bwMode="auto">
                    <a:xfrm>
                      <a:off x="0" y="0"/>
                      <a:ext cx="5505450" cy="5029200"/>
                    </a:xfrm>
                    <a:prstGeom prst="rect">
                      <a:avLst/>
                    </a:prstGeom>
                    <a:noFill/>
                    <a:ln w="9525">
                      <a:noFill/>
                      <a:miter lim="800000"/>
                      <a:headEnd/>
                      <a:tailEnd/>
                    </a:ln>
                  </pic:spPr>
                </pic:pic>
              </a:graphicData>
            </a:graphic>
          </wp:inline>
        </w:drawing>
      </w:r>
    </w:p>
    <w:p w:rsidR="00441F6C" w:rsidRDefault="00441F6C" w:rsidP="00441F6C">
      <w:pPr>
        <w:spacing w:line="390" w:lineRule="atLeast"/>
        <w:rPr>
          <w:color w:val="000000"/>
          <w:sz w:val="24"/>
          <w:szCs w:val="24"/>
          <w:shd w:val="clear" w:color="auto" w:fill="FFFFFF"/>
        </w:rPr>
      </w:pPr>
      <w:r>
        <w:rPr>
          <w:rFonts w:hint="eastAsia"/>
          <w:color w:val="000000"/>
          <w:shd w:val="clear" w:color="auto" w:fill="FFFFFF"/>
        </w:rPr>
        <w:t>95.</w:t>
      </w:r>
      <w:r>
        <w:rPr>
          <w:rStyle w:val="apple-converted-space"/>
          <w:rFonts w:ascii="Calibri" w:hAnsi="Calibri"/>
          <w:color w:val="000000"/>
          <w:shd w:val="clear" w:color="auto" w:fill="FFFFFF"/>
        </w:rPr>
        <w:t> </w:t>
      </w:r>
      <w:r>
        <w:rPr>
          <w:rFonts w:hint="eastAsia"/>
          <w:color w:val="000000"/>
          <w:shd w:val="clear" w:color="auto" w:fill="FFFFFF"/>
        </w:rPr>
        <w:t>根据《</w:t>
      </w:r>
      <w:r w:rsidR="003B7F7C">
        <w:rPr>
          <w:color w:val="000000"/>
          <w:shd w:val="clear" w:color="auto" w:fill="FFFFFF"/>
        </w:rPr>
        <w:fldChar w:fldCharType="begin"/>
      </w:r>
      <w:r>
        <w:rPr>
          <w:color w:val="000000"/>
          <w:shd w:val="clear" w:color="auto" w:fill="FFFFFF"/>
        </w:rPr>
        <w:instrText xml:space="preserve"> HYPERLINK "http://www.jianshe99.com/jianzao/zhenti/guanli/" \o "</w:instrText>
      </w:r>
      <w:r>
        <w:rPr>
          <w:color w:val="000000"/>
          <w:shd w:val="clear" w:color="auto" w:fill="FFFFFF"/>
        </w:rPr>
        <w:instrText>建设工程项目管理</w:instrText>
      </w:r>
      <w:r>
        <w:rPr>
          <w:color w:val="000000"/>
          <w:shd w:val="clear" w:color="auto" w:fill="FFFFFF"/>
        </w:rPr>
        <w:instrText xml:space="preserve">" \t "_blank" </w:instrText>
      </w:r>
      <w:r w:rsidR="003B7F7C">
        <w:rPr>
          <w:color w:val="000000"/>
          <w:shd w:val="clear" w:color="auto" w:fill="FFFFFF"/>
        </w:rPr>
        <w:fldChar w:fldCharType="separate"/>
      </w:r>
      <w:r>
        <w:rPr>
          <w:rStyle w:val="a8"/>
          <w:rFonts w:hint="eastAsia"/>
          <w:color w:val="551A8B"/>
          <w:shd w:val="clear" w:color="auto" w:fill="FFFFFF"/>
        </w:rPr>
        <w:t>建设工程项目管理</w:t>
      </w:r>
      <w:r w:rsidR="003B7F7C">
        <w:rPr>
          <w:color w:val="000000"/>
          <w:shd w:val="clear" w:color="auto" w:fill="FFFFFF"/>
        </w:rPr>
        <w:fldChar w:fldCharType="end"/>
      </w:r>
      <w:r>
        <w:rPr>
          <w:rFonts w:hint="eastAsia"/>
          <w:color w:val="000000"/>
          <w:shd w:val="clear" w:color="auto" w:fill="FFFFFF"/>
        </w:rPr>
        <w:t>规范》</w:t>
      </w:r>
      <w:r>
        <w:rPr>
          <w:rFonts w:ascii="Calibri" w:hAnsi="Calibri"/>
          <w:color w:val="000000"/>
          <w:szCs w:val="21"/>
          <w:shd w:val="clear" w:color="auto" w:fill="FFFFFF"/>
        </w:rPr>
        <w:t>(GB/</w:t>
      </w:r>
      <w:proofErr w:type="spellStart"/>
      <w:r>
        <w:rPr>
          <w:rFonts w:ascii="Calibri" w:hAnsi="Calibri"/>
          <w:color w:val="000000"/>
          <w:szCs w:val="21"/>
          <w:shd w:val="clear" w:color="auto" w:fill="FFFFFF"/>
        </w:rPr>
        <w:t>T50326</w:t>
      </w:r>
      <w:proofErr w:type="spellEnd"/>
      <w:r>
        <w:rPr>
          <w:rFonts w:hint="eastAsia"/>
          <w:color w:val="000000"/>
          <w:shd w:val="clear" w:color="auto" w:fill="FFFFFF"/>
        </w:rPr>
        <w:t>—</w:t>
      </w:r>
      <w:r>
        <w:rPr>
          <w:rFonts w:ascii="Calibri" w:hAnsi="Calibri"/>
          <w:color w:val="000000"/>
          <w:szCs w:val="21"/>
          <w:shd w:val="clear" w:color="auto" w:fill="FFFFFF"/>
        </w:rPr>
        <w:t>2006),</w:t>
      </w:r>
      <w:r>
        <w:rPr>
          <w:rFonts w:hint="eastAsia"/>
          <w:color w:val="000000"/>
          <w:shd w:val="clear" w:color="auto" w:fill="FFFFFF"/>
        </w:rPr>
        <w:t>项目经理的职责有（</w:t>
      </w:r>
      <w:r>
        <w:rPr>
          <w:rStyle w:val="apple-converted-space"/>
          <w:rFonts w:ascii="Calibri" w:hAnsi="Calibri"/>
          <w:color w:val="000000"/>
          <w:szCs w:val="21"/>
          <w:shd w:val="clear" w:color="auto" w:fill="FFFFFF"/>
        </w:rPr>
        <w:t> </w:t>
      </w:r>
      <w:r>
        <w:rPr>
          <w:rFonts w:hint="eastAsia"/>
          <w:color w:val="000000"/>
          <w:shd w:val="clear" w:color="auto" w:fill="FFFFFF"/>
        </w:rPr>
        <w:t>）。</w:t>
      </w:r>
    </w:p>
    <w:p w:rsidR="00441F6C" w:rsidRDefault="00441F6C" w:rsidP="00441F6C">
      <w:pPr>
        <w:spacing w:line="390" w:lineRule="atLeast"/>
        <w:rPr>
          <w:color w:val="000000"/>
          <w:shd w:val="clear" w:color="auto" w:fill="FFFFFF"/>
        </w:rPr>
      </w:pPr>
      <w:r>
        <w:rPr>
          <w:rFonts w:ascii="Calibri" w:hAnsi="Calibri"/>
          <w:color w:val="000000"/>
          <w:szCs w:val="21"/>
          <w:shd w:val="clear" w:color="auto" w:fill="FFFFFF"/>
        </w:rPr>
        <w:t>A.</w:t>
      </w:r>
      <w:r>
        <w:rPr>
          <w:rFonts w:hint="eastAsia"/>
          <w:color w:val="000000"/>
          <w:shd w:val="clear" w:color="auto" w:fill="FFFFFF"/>
        </w:rPr>
        <w:t>主持编制项目管理实施规划</w:t>
      </w:r>
    </w:p>
    <w:p w:rsidR="00441F6C" w:rsidRDefault="00441F6C" w:rsidP="00441F6C">
      <w:pPr>
        <w:spacing w:line="390" w:lineRule="atLeast"/>
        <w:rPr>
          <w:color w:val="000000"/>
          <w:shd w:val="clear" w:color="auto" w:fill="FFFFFF"/>
        </w:rPr>
      </w:pPr>
      <w:r>
        <w:rPr>
          <w:rFonts w:ascii="Calibri" w:hAnsi="Calibri"/>
          <w:color w:val="000000"/>
          <w:szCs w:val="21"/>
          <w:shd w:val="clear" w:color="auto" w:fill="FFFFFF"/>
        </w:rPr>
        <w:t>B.</w:t>
      </w:r>
      <w:r>
        <w:rPr>
          <w:rFonts w:hint="eastAsia"/>
          <w:color w:val="000000"/>
          <w:shd w:val="clear" w:color="auto" w:fill="FFFFFF"/>
        </w:rPr>
        <w:t>对资源进行动态管理</w:t>
      </w:r>
    </w:p>
    <w:p w:rsidR="00441F6C" w:rsidRDefault="00441F6C" w:rsidP="00441F6C">
      <w:pPr>
        <w:spacing w:line="390" w:lineRule="atLeast"/>
        <w:rPr>
          <w:color w:val="000000"/>
          <w:shd w:val="clear" w:color="auto" w:fill="FFFFFF"/>
        </w:rPr>
      </w:pPr>
      <w:r>
        <w:rPr>
          <w:rFonts w:ascii="Calibri" w:hAnsi="Calibri"/>
          <w:color w:val="000000"/>
          <w:szCs w:val="21"/>
          <w:shd w:val="clear" w:color="auto" w:fill="FFFFFF"/>
        </w:rPr>
        <w:t>C.</w:t>
      </w:r>
      <w:r>
        <w:rPr>
          <w:rFonts w:hint="eastAsia"/>
          <w:color w:val="000000"/>
          <w:shd w:val="clear" w:color="auto" w:fill="FFFFFF"/>
        </w:rPr>
        <w:t>进行授权范围内的利益分配</w:t>
      </w:r>
    </w:p>
    <w:p w:rsidR="00441F6C" w:rsidRDefault="00441F6C" w:rsidP="00441F6C">
      <w:pPr>
        <w:spacing w:line="390" w:lineRule="atLeast"/>
        <w:rPr>
          <w:color w:val="000000"/>
          <w:shd w:val="clear" w:color="auto" w:fill="FFFFFF"/>
        </w:rPr>
      </w:pPr>
      <w:r>
        <w:rPr>
          <w:rFonts w:ascii="Calibri" w:hAnsi="Calibri"/>
          <w:color w:val="000000"/>
          <w:szCs w:val="21"/>
          <w:shd w:val="clear" w:color="auto" w:fill="FFFFFF"/>
        </w:rPr>
        <w:t>D.</w:t>
      </w:r>
      <w:r>
        <w:rPr>
          <w:rFonts w:hint="eastAsia"/>
          <w:color w:val="000000"/>
          <w:shd w:val="clear" w:color="auto" w:fill="FFFFFF"/>
        </w:rPr>
        <w:t>主持项目经理部工作</w:t>
      </w:r>
    </w:p>
    <w:p w:rsidR="00441F6C" w:rsidRDefault="00441F6C" w:rsidP="00441F6C">
      <w:pPr>
        <w:spacing w:line="390" w:lineRule="atLeast"/>
        <w:rPr>
          <w:color w:val="000000"/>
          <w:shd w:val="clear" w:color="auto" w:fill="FFFFFF"/>
        </w:rPr>
      </w:pPr>
      <w:r>
        <w:rPr>
          <w:rFonts w:ascii="Calibri" w:hAnsi="Calibri"/>
          <w:color w:val="000000"/>
          <w:szCs w:val="21"/>
          <w:shd w:val="clear" w:color="auto" w:fill="FFFFFF"/>
        </w:rPr>
        <w:t>E.</w:t>
      </w:r>
      <w:r>
        <w:rPr>
          <w:rFonts w:hint="eastAsia"/>
          <w:color w:val="000000"/>
          <w:shd w:val="clear" w:color="auto" w:fill="FFFFFF"/>
        </w:rPr>
        <w:t>在授权范围内协调与项目有关的内外部关系</w:t>
      </w:r>
    </w:p>
    <w:p w:rsidR="00441F6C" w:rsidRDefault="00441F6C" w:rsidP="00441F6C">
      <w:pPr>
        <w:shd w:val="clear" w:color="auto" w:fill="FFFFFF"/>
        <w:spacing w:line="390" w:lineRule="atLeast"/>
        <w:ind w:firstLine="420"/>
        <w:rPr>
          <w:color w:val="000000"/>
          <w:shd w:val="clear" w:color="auto" w:fill="FFFFFF"/>
        </w:rPr>
      </w:pPr>
      <w:r>
        <w:rPr>
          <w:rFonts w:hint="eastAsia"/>
          <w:color w:val="FF0000"/>
          <w:shd w:val="clear" w:color="auto" w:fill="FFFFFF"/>
        </w:rPr>
        <w:t>【标准答案</w:t>
      </w:r>
      <w:r>
        <w:rPr>
          <w:rFonts w:ascii="Calibri" w:hAnsi="Calibri"/>
          <w:color w:val="FF0000"/>
          <w:szCs w:val="21"/>
          <w:shd w:val="clear" w:color="auto" w:fill="FFFFFF"/>
        </w:rPr>
        <w:t>-</w:t>
      </w:r>
      <w:r>
        <w:rPr>
          <w:rFonts w:hint="eastAsia"/>
          <w:color w:val="FF0000"/>
          <w:shd w:val="clear" w:color="auto" w:fill="FFFFFF"/>
        </w:rPr>
        <w:t>建设工程教育网】</w:t>
      </w:r>
      <w:r>
        <w:rPr>
          <w:rFonts w:ascii="Calibri" w:hAnsi="Calibri"/>
          <w:color w:val="000000"/>
          <w:szCs w:val="21"/>
          <w:shd w:val="clear" w:color="auto" w:fill="FFFFFF"/>
        </w:rPr>
        <w:t>ABC</w:t>
      </w:r>
    </w:p>
    <w:p w:rsidR="00441F6C" w:rsidRDefault="00441F6C" w:rsidP="00441F6C">
      <w:pPr>
        <w:shd w:val="clear" w:color="auto" w:fill="FFFFFF"/>
        <w:spacing w:line="390" w:lineRule="atLeast"/>
        <w:ind w:firstLine="420"/>
        <w:rPr>
          <w:color w:val="000000"/>
          <w:shd w:val="clear" w:color="auto" w:fill="FFFFFF"/>
        </w:rPr>
      </w:pPr>
      <w:r>
        <w:rPr>
          <w:rFonts w:hint="eastAsia"/>
          <w:color w:val="FF0000"/>
          <w:shd w:val="clear" w:color="auto" w:fill="FFFFFF"/>
        </w:rPr>
        <w:t>【建设工程教育网</w:t>
      </w:r>
      <w:r>
        <w:rPr>
          <w:rFonts w:ascii="Calibri" w:hAnsi="Calibri"/>
          <w:color w:val="FF0000"/>
          <w:szCs w:val="21"/>
          <w:shd w:val="clear" w:color="auto" w:fill="FFFFFF"/>
        </w:rPr>
        <w:t>-</w:t>
      </w:r>
      <w:r>
        <w:rPr>
          <w:rFonts w:hint="eastAsia"/>
          <w:color w:val="FF0000"/>
          <w:shd w:val="clear" w:color="auto" w:fill="FFFFFF"/>
        </w:rPr>
        <w:t>名师解析】</w:t>
      </w:r>
      <w:r>
        <w:rPr>
          <w:rFonts w:hint="eastAsia"/>
          <w:color w:val="000000"/>
          <w:shd w:val="clear" w:color="auto" w:fill="FFFFFF"/>
        </w:rPr>
        <w:t>项目经理应履行下列职责：</w:t>
      </w:r>
    </w:p>
    <w:p w:rsidR="00441F6C" w:rsidRDefault="00441F6C" w:rsidP="00441F6C">
      <w:pPr>
        <w:shd w:val="clear" w:color="auto" w:fill="FFFFFF"/>
        <w:spacing w:line="390" w:lineRule="atLeast"/>
        <w:rPr>
          <w:color w:val="000000"/>
          <w:shd w:val="clear" w:color="auto" w:fill="FFFFFF"/>
        </w:rPr>
      </w:pPr>
      <w:r>
        <w:rPr>
          <w:rFonts w:hint="eastAsia"/>
          <w:color w:val="000000"/>
          <w:shd w:val="clear" w:color="auto" w:fill="FFFFFF"/>
        </w:rPr>
        <w:t>（</w:t>
      </w:r>
      <w:r>
        <w:rPr>
          <w:rFonts w:ascii="Calibri" w:hAnsi="Calibri"/>
          <w:color w:val="000000"/>
          <w:szCs w:val="21"/>
          <w:shd w:val="clear" w:color="auto" w:fill="FFFFFF"/>
        </w:rPr>
        <w:t>1</w:t>
      </w:r>
      <w:r>
        <w:rPr>
          <w:rFonts w:hint="eastAsia"/>
          <w:color w:val="000000"/>
          <w:shd w:val="clear" w:color="auto" w:fill="FFFFFF"/>
        </w:rPr>
        <w:t>）项目管理目标责任书规定的职责；</w:t>
      </w:r>
    </w:p>
    <w:p w:rsidR="00441F6C" w:rsidRDefault="00441F6C" w:rsidP="00441F6C">
      <w:pPr>
        <w:shd w:val="clear" w:color="auto" w:fill="FFFFFF"/>
        <w:spacing w:line="390" w:lineRule="atLeast"/>
        <w:rPr>
          <w:color w:val="000000"/>
          <w:shd w:val="clear" w:color="auto" w:fill="FFFFFF"/>
        </w:rPr>
      </w:pPr>
      <w:r>
        <w:rPr>
          <w:rFonts w:hint="eastAsia"/>
          <w:color w:val="000000"/>
          <w:shd w:val="clear" w:color="auto" w:fill="FFFFFF"/>
        </w:rPr>
        <w:lastRenderedPageBreak/>
        <w:t>（</w:t>
      </w:r>
      <w:r>
        <w:rPr>
          <w:rFonts w:ascii="Calibri" w:hAnsi="Calibri"/>
          <w:color w:val="000000"/>
          <w:szCs w:val="21"/>
          <w:shd w:val="clear" w:color="auto" w:fill="FFFFFF"/>
        </w:rPr>
        <w:t>2</w:t>
      </w:r>
      <w:r>
        <w:rPr>
          <w:rFonts w:hint="eastAsia"/>
          <w:color w:val="000000"/>
          <w:shd w:val="clear" w:color="auto" w:fill="FFFFFF"/>
        </w:rPr>
        <w:t>）主持编制项目管理实施规划，并对项目目标进行系统管理；</w:t>
      </w:r>
    </w:p>
    <w:p w:rsidR="00441F6C" w:rsidRDefault="00441F6C" w:rsidP="00441F6C">
      <w:pPr>
        <w:shd w:val="clear" w:color="auto" w:fill="FFFFFF"/>
        <w:spacing w:line="390" w:lineRule="atLeast"/>
        <w:rPr>
          <w:color w:val="000000"/>
          <w:shd w:val="clear" w:color="auto" w:fill="FFFFFF"/>
        </w:rPr>
      </w:pPr>
      <w:r>
        <w:rPr>
          <w:rFonts w:hint="eastAsia"/>
          <w:color w:val="000000"/>
          <w:shd w:val="clear" w:color="auto" w:fill="FFFFFF"/>
        </w:rPr>
        <w:t>（</w:t>
      </w:r>
      <w:r>
        <w:rPr>
          <w:rFonts w:ascii="Calibri" w:hAnsi="Calibri"/>
          <w:color w:val="000000"/>
          <w:szCs w:val="21"/>
          <w:shd w:val="clear" w:color="auto" w:fill="FFFFFF"/>
        </w:rPr>
        <w:t>3</w:t>
      </w:r>
      <w:r>
        <w:rPr>
          <w:rFonts w:hint="eastAsia"/>
          <w:color w:val="000000"/>
          <w:shd w:val="clear" w:color="auto" w:fill="FFFFFF"/>
        </w:rPr>
        <w:t>）对资源进行动态管理；</w:t>
      </w:r>
    </w:p>
    <w:p w:rsidR="00441F6C" w:rsidRDefault="00441F6C" w:rsidP="00441F6C">
      <w:pPr>
        <w:shd w:val="clear" w:color="auto" w:fill="FFFFFF"/>
        <w:spacing w:line="390" w:lineRule="atLeast"/>
        <w:rPr>
          <w:color w:val="000000"/>
          <w:shd w:val="clear" w:color="auto" w:fill="FFFFFF"/>
        </w:rPr>
      </w:pPr>
      <w:r>
        <w:rPr>
          <w:rFonts w:hint="eastAsia"/>
          <w:color w:val="000000"/>
          <w:shd w:val="clear" w:color="auto" w:fill="FFFFFF"/>
        </w:rPr>
        <w:t>（</w:t>
      </w:r>
      <w:r>
        <w:rPr>
          <w:rFonts w:ascii="Calibri" w:hAnsi="Calibri"/>
          <w:color w:val="000000"/>
          <w:szCs w:val="21"/>
          <w:shd w:val="clear" w:color="auto" w:fill="FFFFFF"/>
        </w:rPr>
        <w:t>4</w:t>
      </w:r>
      <w:r>
        <w:rPr>
          <w:rFonts w:hint="eastAsia"/>
          <w:color w:val="000000"/>
          <w:shd w:val="clear" w:color="auto" w:fill="FFFFFF"/>
        </w:rPr>
        <w:t>）建立各种专业管理体系，并组织实施；</w:t>
      </w:r>
    </w:p>
    <w:p w:rsidR="00441F6C" w:rsidRDefault="00441F6C" w:rsidP="00441F6C">
      <w:pPr>
        <w:shd w:val="clear" w:color="auto" w:fill="FFFFFF"/>
        <w:spacing w:line="390" w:lineRule="atLeast"/>
        <w:rPr>
          <w:color w:val="000000"/>
          <w:shd w:val="clear" w:color="auto" w:fill="FFFFFF"/>
        </w:rPr>
      </w:pPr>
      <w:r>
        <w:rPr>
          <w:rFonts w:hint="eastAsia"/>
          <w:color w:val="000000"/>
          <w:shd w:val="clear" w:color="auto" w:fill="FFFFFF"/>
        </w:rPr>
        <w:t>（</w:t>
      </w:r>
      <w:r>
        <w:rPr>
          <w:rFonts w:ascii="Calibri" w:hAnsi="Calibri"/>
          <w:color w:val="000000"/>
          <w:szCs w:val="21"/>
          <w:shd w:val="clear" w:color="auto" w:fill="FFFFFF"/>
        </w:rPr>
        <w:t>5</w:t>
      </w:r>
      <w:r>
        <w:rPr>
          <w:rFonts w:hint="eastAsia"/>
          <w:color w:val="000000"/>
          <w:shd w:val="clear" w:color="auto" w:fill="FFFFFF"/>
        </w:rPr>
        <w:t>）进行授权范围内的利益分配；</w:t>
      </w:r>
    </w:p>
    <w:p w:rsidR="00441F6C" w:rsidRDefault="00441F6C" w:rsidP="00441F6C">
      <w:pPr>
        <w:shd w:val="clear" w:color="auto" w:fill="FFFFFF"/>
        <w:spacing w:line="390" w:lineRule="atLeast"/>
        <w:rPr>
          <w:color w:val="000000"/>
          <w:shd w:val="clear" w:color="auto" w:fill="FFFFFF"/>
        </w:rPr>
      </w:pPr>
      <w:r>
        <w:rPr>
          <w:rFonts w:hint="eastAsia"/>
          <w:color w:val="000000"/>
          <w:shd w:val="clear" w:color="auto" w:fill="FFFFFF"/>
        </w:rPr>
        <w:t>（</w:t>
      </w:r>
      <w:r>
        <w:rPr>
          <w:rFonts w:ascii="Calibri" w:hAnsi="Calibri"/>
          <w:color w:val="000000"/>
          <w:szCs w:val="21"/>
          <w:shd w:val="clear" w:color="auto" w:fill="FFFFFF"/>
        </w:rPr>
        <w:t>6</w:t>
      </w:r>
      <w:r>
        <w:rPr>
          <w:rFonts w:hint="eastAsia"/>
          <w:color w:val="000000"/>
          <w:shd w:val="clear" w:color="auto" w:fill="FFFFFF"/>
        </w:rPr>
        <w:t>）收集工程资料，准备结算资料，参与工程竣工验收；</w:t>
      </w:r>
    </w:p>
    <w:p w:rsidR="00441F6C" w:rsidRDefault="00441F6C" w:rsidP="00441F6C">
      <w:pPr>
        <w:shd w:val="clear" w:color="auto" w:fill="FFFFFF"/>
        <w:spacing w:line="390" w:lineRule="atLeast"/>
        <w:rPr>
          <w:color w:val="000000"/>
          <w:shd w:val="clear" w:color="auto" w:fill="FFFFFF"/>
        </w:rPr>
      </w:pPr>
      <w:r>
        <w:rPr>
          <w:rFonts w:hint="eastAsia"/>
          <w:color w:val="000000"/>
          <w:shd w:val="clear" w:color="auto" w:fill="FFFFFF"/>
        </w:rPr>
        <w:t>（</w:t>
      </w:r>
      <w:r>
        <w:rPr>
          <w:rFonts w:ascii="Calibri" w:hAnsi="Calibri"/>
          <w:color w:val="000000"/>
          <w:szCs w:val="21"/>
          <w:shd w:val="clear" w:color="auto" w:fill="FFFFFF"/>
        </w:rPr>
        <w:t>7</w:t>
      </w:r>
      <w:r>
        <w:rPr>
          <w:rFonts w:hint="eastAsia"/>
          <w:color w:val="000000"/>
          <w:shd w:val="clear" w:color="auto" w:fill="FFFFFF"/>
        </w:rPr>
        <w:t>）接受审计，处理项目经理部解体的善后工作；</w:t>
      </w:r>
    </w:p>
    <w:p w:rsidR="00441F6C" w:rsidRDefault="00441F6C" w:rsidP="00441F6C">
      <w:pPr>
        <w:spacing w:line="390" w:lineRule="atLeast"/>
        <w:rPr>
          <w:color w:val="000000"/>
          <w:shd w:val="clear" w:color="auto" w:fill="FFFFFF"/>
        </w:rPr>
      </w:pPr>
      <w:r>
        <w:rPr>
          <w:rFonts w:hint="eastAsia"/>
          <w:color w:val="000000"/>
          <w:shd w:val="clear" w:color="auto" w:fill="FFFFFF"/>
        </w:rPr>
        <w:t>（</w:t>
      </w:r>
      <w:r>
        <w:rPr>
          <w:rFonts w:ascii="Calibri" w:hAnsi="Calibri"/>
          <w:color w:val="000000"/>
          <w:szCs w:val="21"/>
          <w:shd w:val="clear" w:color="auto" w:fill="FFFFFF"/>
        </w:rPr>
        <w:t>8</w:t>
      </w:r>
      <w:r>
        <w:rPr>
          <w:rFonts w:hint="eastAsia"/>
          <w:color w:val="000000"/>
          <w:shd w:val="clear" w:color="auto" w:fill="FFFFFF"/>
        </w:rPr>
        <w:t>）协助组织进行项目的检查、鉴定和评奖申报工作。参见教材</w:t>
      </w:r>
      <w:proofErr w:type="spellStart"/>
      <w:r>
        <w:rPr>
          <w:rFonts w:ascii="Calibri" w:hAnsi="Calibri"/>
          <w:color w:val="000000"/>
          <w:szCs w:val="21"/>
          <w:shd w:val="clear" w:color="auto" w:fill="FFFFFF"/>
        </w:rPr>
        <w:t>P63</w:t>
      </w:r>
      <w:proofErr w:type="spellEnd"/>
      <w:r>
        <w:rPr>
          <w:rFonts w:hint="eastAsia"/>
          <w:color w:val="000000"/>
          <w:shd w:val="clear" w:color="auto" w:fill="FFFFFF"/>
        </w:rPr>
        <w:t>。</w:t>
      </w:r>
    </w:p>
    <w:p w:rsidR="00441F6C" w:rsidRDefault="00441F6C" w:rsidP="00441F6C">
      <w:pPr>
        <w:shd w:val="clear" w:color="auto" w:fill="FFFFFF"/>
        <w:spacing w:line="390" w:lineRule="atLeast"/>
        <w:rPr>
          <w:color w:val="000000"/>
          <w:shd w:val="clear" w:color="auto" w:fill="FFFFFF"/>
        </w:rPr>
      </w:pPr>
      <w:r>
        <w:rPr>
          <w:rFonts w:hint="eastAsia"/>
          <w:color w:val="0000FF"/>
          <w:shd w:val="clear" w:color="auto" w:fill="FFFFFF"/>
        </w:rPr>
        <w:t xml:space="preserve">　　【建设工程教育网—考后点评】</w:t>
      </w:r>
      <w:r>
        <w:rPr>
          <w:rFonts w:hint="eastAsia"/>
          <w:color w:val="000000"/>
          <w:shd w:val="clear" w:color="auto" w:fill="FFFFFF"/>
        </w:rPr>
        <w:t>本题考查的是项目经理的职责。网校</w:t>
      </w:r>
      <w:r>
        <w:rPr>
          <w:rFonts w:ascii="Calibri" w:hAnsi="Calibri"/>
          <w:color w:val="000000"/>
          <w:szCs w:val="21"/>
          <w:shd w:val="clear" w:color="auto" w:fill="FFFFFF"/>
        </w:rPr>
        <w:t>2014</w:t>
      </w:r>
      <w:r>
        <w:rPr>
          <w:rFonts w:hint="eastAsia"/>
          <w:color w:val="000000"/>
          <w:shd w:val="clear" w:color="auto" w:fill="FFFFFF"/>
        </w:rPr>
        <w:t>年基础班中讲解了该知识点。</w:t>
      </w:r>
    </w:p>
    <w:p w:rsidR="00441F6C" w:rsidRDefault="00441F6C" w:rsidP="00441F6C">
      <w:pPr>
        <w:pStyle w:val="a5"/>
        <w:shd w:val="clear" w:color="auto" w:fill="FFFFFF"/>
        <w:spacing w:before="0" w:beforeAutospacing="0" w:after="0" w:afterAutospacing="0" w:line="390" w:lineRule="atLeast"/>
        <w:rPr>
          <w:color w:val="000000"/>
          <w:sz w:val="21"/>
          <w:szCs w:val="21"/>
        </w:rPr>
      </w:pPr>
      <w:r>
        <w:rPr>
          <w:b/>
          <w:bCs/>
          <w:noProof/>
          <w:color w:val="FF0000"/>
          <w:sz w:val="21"/>
          <w:szCs w:val="21"/>
        </w:rPr>
        <w:drawing>
          <wp:inline distT="0" distB="0" distL="0" distR="0">
            <wp:extent cx="5514975" cy="5734050"/>
            <wp:effectExtent l="19050" t="0" r="9525" b="0"/>
            <wp:docPr id="81" name="图片 81"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2014年一级建造师工程项目管理真题答案"/>
                    <pic:cNvPicPr>
                      <a:picLocks noChangeAspect="1" noChangeArrowheads="1"/>
                    </pic:cNvPicPr>
                  </pic:nvPicPr>
                  <pic:blipFill>
                    <a:blip r:embed="rId54" cstate="print"/>
                    <a:srcRect/>
                    <a:stretch>
                      <a:fillRect/>
                    </a:stretch>
                  </pic:blipFill>
                  <pic:spPr bwMode="auto">
                    <a:xfrm>
                      <a:off x="0" y="0"/>
                      <a:ext cx="5514975" cy="5734050"/>
                    </a:xfrm>
                    <a:prstGeom prst="rect">
                      <a:avLst/>
                    </a:prstGeom>
                    <a:noFill/>
                    <a:ln w="9525">
                      <a:noFill/>
                      <a:miter lim="800000"/>
                      <a:headEnd/>
                      <a:tailEnd/>
                    </a:ln>
                  </pic:spPr>
                </pic:pic>
              </a:graphicData>
            </a:graphic>
          </wp:inline>
        </w:drawing>
      </w:r>
    </w:p>
    <w:p w:rsidR="00441F6C" w:rsidRDefault="00441F6C" w:rsidP="00441F6C">
      <w:pPr>
        <w:shd w:val="clear" w:color="auto" w:fill="FFFFFF"/>
        <w:spacing w:line="390" w:lineRule="atLeast"/>
        <w:rPr>
          <w:color w:val="000000"/>
          <w:szCs w:val="21"/>
        </w:rPr>
      </w:pPr>
      <w:r>
        <w:rPr>
          <w:rFonts w:hint="eastAsia"/>
          <w:color w:val="000000"/>
          <w:szCs w:val="21"/>
        </w:rPr>
        <w:t>98.</w:t>
      </w:r>
      <w:r>
        <w:rPr>
          <w:rStyle w:val="apple-converted-space"/>
          <w:rFonts w:ascii="Calibri" w:hAnsi="Calibri"/>
          <w:color w:val="000000"/>
        </w:rPr>
        <w:t> </w:t>
      </w:r>
      <w:r>
        <w:rPr>
          <w:rFonts w:hint="eastAsia"/>
          <w:color w:val="000000"/>
          <w:szCs w:val="21"/>
        </w:rPr>
        <w:t>根据《建设工程施工合同（示范文本）》（</w:t>
      </w:r>
      <w:proofErr w:type="spellStart"/>
      <w:r>
        <w:rPr>
          <w:rFonts w:hint="eastAsia"/>
          <w:color w:val="000000"/>
          <w:szCs w:val="21"/>
        </w:rPr>
        <w:t>GF</w:t>
      </w:r>
      <w:proofErr w:type="spellEnd"/>
      <w:r>
        <w:rPr>
          <w:rFonts w:hint="eastAsia"/>
          <w:color w:val="000000"/>
          <w:szCs w:val="21"/>
        </w:rPr>
        <w:t>-2013-0201</w:t>
      </w:r>
      <w:r>
        <w:rPr>
          <w:rFonts w:hint="eastAsia"/>
          <w:color w:val="000000"/>
          <w:szCs w:val="21"/>
        </w:rPr>
        <w:t>），合同文本由（</w:t>
      </w:r>
      <w:r>
        <w:rPr>
          <w:rFonts w:hint="eastAsia"/>
          <w:color w:val="000000"/>
          <w:szCs w:val="21"/>
        </w:rPr>
        <w:t xml:space="preserve"> </w:t>
      </w:r>
      <w:r>
        <w:rPr>
          <w:rFonts w:hint="eastAsia"/>
          <w:color w:val="000000"/>
          <w:szCs w:val="21"/>
        </w:rPr>
        <w:t>）</w:t>
      </w:r>
    </w:p>
    <w:p w:rsidR="00441F6C" w:rsidRDefault="00441F6C" w:rsidP="00441F6C">
      <w:pPr>
        <w:shd w:val="clear" w:color="auto" w:fill="FFFFFF"/>
        <w:spacing w:line="390" w:lineRule="atLeast"/>
        <w:rPr>
          <w:color w:val="000000"/>
          <w:szCs w:val="21"/>
        </w:rPr>
      </w:pPr>
      <w:r>
        <w:rPr>
          <w:rFonts w:hint="eastAsia"/>
          <w:color w:val="000000"/>
          <w:szCs w:val="21"/>
        </w:rPr>
        <w:t>组成。</w:t>
      </w:r>
    </w:p>
    <w:p w:rsidR="00441F6C" w:rsidRDefault="00441F6C" w:rsidP="00441F6C">
      <w:pPr>
        <w:shd w:val="clear" w:color="auto" w:fill="FFFFFF"/>
        <w:spacing w:line="390" w:lineRule="atLeast"/>
        <w:rPr>
          <w:color w:val="000000"/>
          <w:szCs w:val="21"/>
        </w:rPr>
      </w:pPr>
      <w:r>
        <w:rPr>
          <w:rFonts w:hint="eastAsia"/>
          <w:color w:val="000000"/>
          <w:szCs w:val="21"/>
        </w:rPr>
        <w:lastRenderedPageBreak/>
        <w:t>A.</w:t>
      </w:r>
      <w:r>
        <w:rPr>
          <w:rFonts w:hint="eastAsia"/>
          <w:color w:val="000000"/>
          <w:szCs w:val="21"/>
        </w:rPr>
        <w:t>通用合同条款</w:t>
      </w:r>
    </w:p>
    <w:p w:rsidR="00441F6C" w:rsidRDefault="00441F6C" w:rsidP="00441F6C">
      <w:pPr>
        <w:shd w:val="clear" w:color="auto" w:fill="FFFFFF"/>
        <w:spacing w:line="390" w:lineRule="atLeast"/>
        <w:rPr>
          <w:color w:val="000000"/>
          <w:szCs w:val="21"/>
        </w:rPr>
      </w:pPr>
      <w:r>
        <w:rPr>
          <w:rFonts w:hint="eastAsia"/>
          <w:color w:val="000000"/>
          <w:szCs w:val="21"/>
        </w:rPr>
        <w:t>B.</w:t>
      </w:r>
      <w:r>
        <w:rPr>
          <w:rFonts w:hint="eastAsia"/>
          <w:color w:val="000000"/>
          <w:szCs w:val="21"/>
        </w:rPr>
        <w:t>合同协议书</w:t>
      </w:r>
    </w:p>
    <w:p w:rsidR="00441F6C" w:rsidRDefault="00441F6C" w:rsidP="00441F6C">
      <w:pPr>
        <w:shd w:val="clear" w:color="auto" w:fill="FFFFFF"/>
        <w:spacing w:line="390" w:lineRule="atLeast"/>
        <w:rPr>
          <w:color w:val="000000"/>
          <w:szCs w:val="21"/>
        </w:rPr>
      </w:pPr>
      <w:r>
        <w:rPr>
          <w:rFonts w:hint="eastAsia"/>
          <w:color w:val="000000"/>
          <w:szCs w:val="21"/>
        </w:rPr>
        <w:t>C.</w:t>
      </w:r>
      <w:hyperlink r:id="rId55" w:tgtFrame="_blank" w:tooltip="标准" w:history="1">
        <w:r>
          <w:rPr>
            <w:rStyle w:val="a8"/>
            <w:rFonts w:hint="eastAsia"/>
            <w:color w:val="551A8B"/>
            <w:szCs w:val="21"/>
          </w:rPr>
          <w:t>标准</w:t>
        </w:r>
      </w:hyperlink>
      <w:r>
        <w:rPr>
          <w:rFonts w:hint="eastAsia"/>
          <w:color w:val="000000"/>
          <w:szCs w:val="21"/>
        </w:rPr>
        <w:t>和技术规范</w:t>
      </w:r>
    </w:p>
    <w:p w:rsidR="00441F6C" w:rsidRDefault="00441F6C" w:rsidP="00441F6C">
      <w:pPr>
        <w:shd w:val="clear" w:color="auto" w:fill="FFFFFF"/>
        <w:spacing w:line="390" w:lineRule="atLeast"/>
        <w:rPr>
          <w:color w:val="000000"/>
          <w:szCs w:val="21"/>
        </w:rPr>
      </w:pPr>
      <w:r>
        <w:rPr>
          <w:rFonts w:hint="eastAsia"/>
          <w:color w:val="000000"/>
          <w:szCs w:val="21"/>
        </w:rPr>
        <w:t>D.</w:t>
      </w:r>
      <w:r>
        <w:rPr>
          <w:rFonts w:hint="eastAsia"/>
          <w:color w:val="000000"/>
          <w:szCs w:val="21"/>
        </w:rPr>
        <w:t>专用合同条款</w:t>
      </w:r>
    </w:p>
    <w:p w:rsidR="00441F6C" w:rsidRDefault="00441F6C" w:rsidP="00441F6C">
      <w:pPr>
        <w:shd w:val="clear" w:color="auto" w:fill="FFFFFF"/>
        <w:spacing w:line="390" w:lineRule="atLeast"/>
        <w:rPr>
          <w:color w:val="000000"/>
          <w:szCs w:val="21"/>
        </w:rPr>
      </w:pPr>
      <w:r>
        <w:rPr>
          <w:rFonts w:hint="eastAsia"/>
          <w:color w:val="000000"/>
          <w:szCs w:val="21"/>
        </w:rPr>
        <w:t>E.</w:t>
      </w:r>
      <w:r>
        <w:rPr>
          <w:rFonts w:hint="eastAsia"/>
          <w:color w:val="000000"/>
          <w:szCs w:val="21"/>
        </w:rPr>
        <w:t>中标通知书</w:t>
      </w:r>
    </w:p>
    <w:p w:rsidR="00441F6C" w:rsidRDefault="00441F6C" w:rsidP="00441F6C">
      <w:pPr>
        <w:shd w:val="clear" w:color="auto" w:fill="FFFFFF"/>
        <w:spacing w:line="390" w:lineRule="atLeast"/>
        <w:ind w:firstLine="420"/>
        <w:rPr>
          <w:color w:val="000000"/>
          <w:szCs w:val="21"/>
        </w:rPr>
      </w:pPr>
      <w:r>
        <w:rPr>
          <w:rFonts w:hint="eastAsia"/>
          <w:color w:val="FF0000"/>
          <w:szCs w:val="21"/>
        </w:rPr>
        <w:t>【标准答案</w:t>
      </w:r>
      <w:r>
        <w:rPr>
          <w:rFonts w:hint="eastAsia"/>
          <w:color w:val="FF0000"/>
          <w:szCs w:val="21"/>
        </w:rPr>
        <w:t>-</w:t>
      </w:r>
      <w:hyperlink r:id="rId56" w:tgtFrame="_blank" w:tooltip="建设工程教育网" w:history="1">
        <w:r>
          <w:rPr>
            <w:rStyle w:val="a8"/>
            <w:rFonts w:hint="eastAsia"/>
            <w:color w:val="551A8B"/>
            <w:szCs w:val="21"/>
          </w:rPr>
          <w:t>建设工程教育网</w:t>
        </w:r>
      </w:hyperlink>
      <w:r>
        <w:rPr>
          <w:rFonts w:hint="eastAsia"/>
          <w:color w:val="FF0000"/>
          <w:szCs w:val="21"/>
        </w:rPr>
        <w:t>】</w:t>
      </w:r>
      <w:r>
        <w:rPr>
          <w:rFonts w:hint="eastAsia"/>
          <w:color w:val="000000"/>
          <w:szCs w:val="21"/>
        </w:rPr>
        <w:t>ABD</w:t>
      </w:r>
    </w:p>
    <w:p w:rsidR="00441F6C" w:rsidRDefault="00441F6C" w:rsidP="00441F6C">
      <w:pPr>
        <w:shd w:val="clear" w:color="auto" w:fill="FFFFFF"/>
        <w:spacing w:line="390" w:lineRule="atLeast"/>
        <w:ind w:firstLine="420"/>
        <w:rPr>
          <w:color w:val="000000"/>
          <w:szCs w:val="21"/>
        </w:rPr>
      </w:pPr>
      <w:r>
        <w:rPr>
          <w:rFonts w:hint="eastAsia"/>
          <w:color w:val="FF0000"/>
          <w:szCs w:val="21"/>
        </w:rPr>
        <w:t>【建设工程</w:t>
      </w:r>
      <w:r w:rsidR="003B7F7C">
        <w:rPr>
          <w:color w:val="FF0000"/>
          <w:szCs w:val="21"/>
        </w:rPr>
        <w:fldChar w:fldCharType="begin"/>
      </w:r>
      <w:r>
        <w:rPr>
          <w:color w:val="FF0000"/>
          <w:szCs w:val="21"/>
        </w:rPr>
        <w:instrText xml:space="preserve"> HYPERLINK "http://www.jianshe99.com/wangxiao/" \o "</w:instrText>
      </w:r>
      <w:r>
        <w:rPr>
          <w:color w:val="FF0000"/>
          <w:szCs w:val="21"/>
        </w:rPr>
        <w:instrText>教育</w:instrText>
      </w:r>
      <w:r>
        <w:rPr>
          <w:color w:val="FF0000"/>
          <w:szCs w:val="21"/>
        </w:rPr>
        <w:instrText xml:space="preserve">" \t "_blank" </w:instrText>
      </w:r>
      <w:r w:rsidR="003B7F7C">
        <w:rPr>
          <w:color w:val="FF0000"/>
          <w:szCs w:val="21"/>
        </w:rPr>
        <w:fldChar w:fldCharType="separate"/>
      </w:r>
      <w:r>
        <w:rPr>
          <w:rStyle w:val="a8"/>
          <w:rFonts w:hint="eastAsia"/>
          <w:color w:val="551A8B"/>
          <w:szCs w:val="21"/>
        </w:rPr>
        <w:t>教育</w:t>
      </w:r>
      <w:r w:rsidR="003B7F7C">
        <w:rPr>
          <w:color w:val="FF0000"/>
          <w:szCs w:val="21"/>
        </w:rPr>
        <w:fldChar w:fldCharType="end"/>
      </w:r>
      <w:r>
        <w:rPr>
          <w:rFonts w:hint="eastAsia"/>
          <w:color w:val="FF0000"/>
          <w:szCs w:val="21"/>
        </w:rPr>
        <w:t>网</w:t>
      </w:r>
      <w:r>
        <w:rPr>
          <w:rFonts w:hint="eastAsia"/>
          <w:color w:val="FF0000"/>
          <w:szCs w:val="21"/>
        </w:rPr>
        <w:t>-</w:t>
      </w:r>
      <w:r>
        <w:rPr>
          <w:rFonts w:hint="eastAsia"/>
          <w:color w:val="FF0000"/>
          <w:szCs w:val="21"/>
        </w:rPr>
        <w:t>名师解析】</w:t>
      </w:r>
      <w:r>
        <w:rPr>
          <w:rFonts w:hint="eastAsia"/>
          <w:color w:val="000000"/>
          <w:szCs w:val="21"/>
        </w:rPr>
        <w:t>各种施工合同示范文本一般都由以下</w:t>
      </w:r>
      <w:r>
        <w:rPr>
          <w:rFonts w:hint="eastAsia"/>
          <w:color w:val="000000"/>
          <w:szCs w:val="21"/>
        </w:rPr>
        <w:t>3</w:t>
      </w:r>
      <w:r>
        <w:rPr>
          <w:rFonts w:hint="eastAsia"/>
          <w:color w:val="000000"/>
          <w:szCs w:val="21"/>
        </w:rPr>
        <w:t>部分组成：（</w:t>
      </w:r>
      <w:r>
        <w:rPr>
          <w:rFonts w:hint="eastAsia"/>
          <w:color w:val="000000"/>
          <w:szCs w:val="21"/>
        </w:rPr>
        <w:t>1</w:t>
      </w:r>
      <w:r>
        <w:rPr>
          <w:rFonts w:hint="eastAsia"/>
          <w:color w:val="000000"/>
          <w:szCs w:val="21"/>
        </w:rPr>
        <w:t>）协议书；（</w:t>
      </w:r>
      <w:r>
        <w:rPr>
          <w:rFonts w:hint="eastAsia"/>
          <w:color w:val="000000"/>
          <w:szCs w:val="21"/>
        </w:rPr>
        <w:t>2</w:t>
      </w:r>
      <w:r>
        <w:rPr>
          <w:rFonts w:hint="eastAsia"/>
          <w:color w:val="000000"/>
          <w:szCs w:val="21"/>
        </w:rPr>
        <w:t>）通用条款；（</w:t>
      </w:r>
      <w:r>
        <w:rPr>
          <w:rFonts w:hint="eastAsia"/>
          <w:color w:val="000000"/>
          <w:szCs w:val="21"/>
        </w:rPr>
        <w:t>3</w:t>
      </w:r>
      <w:r>
        <w:rPr>
          <w:rFonts w:hint="eastAsia"/>
          <w:color w:val="000000"/>
          <w:szCs w:val="21"/>
        </w:rPr>
        <w:t>）专用条款。参见教材</w:t>
      </w:r>
      <w:proofErr w:type="spellStart"/>
      <w:r>
        <w:rPr>
          <w:rFonts w:hint="eastAsia"/>
          <w:color w:val="000000"/>
          <w:szCs w:val="21"/>
        </w:rPr>
        <w:t>P280</w:t>
      </w:r>
      <w:proofErr w:type="spellEnd"/>
      <w:r>
        <w:rPr>
          <w:rFonts w:hint="eastAsia"/>
          <w:color w:val="000000"/>
          <w:szCs w:val="21"/>
        </w:rPr>
        <w:t>。</w:t>
      </w:r>
    </w:p>
    <w:p w:rsidR="00441F6C" w:rsidRDefault="00441F6C" w:rsidP="00441F6C">
      <w:pPr>
        <w:shd w:val="clear" w:color="auto" w:fill="FFFFFF"/>
        <w:spacing w:line="390" w:lineRule="atLeast"/>
        <w:rPr>
          <w:color w:val="000000"/>
          <w:szCs w:val="21"/>
        </w:rPr>
      </w:pPr>
      <w:r>
        <w:rPr>
          <w:rFonts w:hint="eastAsia"/>
          <w:color w:val="0000FF"/>
          <w:szCs w:val="21"/>
        </w:rPr>
        <w:t xml:space="preserve">　　【建设工程教育网—考后点评】</w:t>
      </w:r>
      <w:r>
        <w:rPr>
          <w:rFonts w:hint="eastAsia"/>
          <w:color w:val="000000"/>
          <w:szCs w:val="21"/>
        </w:rPr>
        <w:t>本题考查的是施工承包合同文件。网校</w:t>
      </w:r>
      <w:r>
        <w:rPr>
          <w:rFonts w:hint="eastAsia"/>
          <w:color w:val="000000"/>
          <w:szCs w:val="21"/>
        </w:rPr>
        <w:t>2014</w:t>
      </w:r>
      <w:r>
        <w:rPr>
          <w:rFonts w:hint="eastAsia"/>
          <w:color w:val="000000"/>
          <w:szCs w:val="21"/>
        </w:rPr>
        <w:t>年基础班中讲解了该知识点。</w:t>
      </w:r>
    </w:p>
    <w:p w:rsidR="00441F6C" w:rsidRDefault="00441F6C" w:rsidP="00441F6C">
      <w:pPr>
        <w:pStyle w:val="a5"/>
        <w:shd w:val="clear" w:color="auto" w:fill="FFFFFF"/>
        <w:spacing w:before="0" w:beforeAutospacing="0" w:after="0" w:afterAutospacing="0" w:line="390" w:lineRule="atLeast"/>
        <w:rPr>
          <w:color w:val="000000"/>
          <w:sz w:val="21"/>
          <w:szCs w:val="21"/>
        </w:rPr>
      </w:pPr>
      <w:r>
        <w:rPr>
          <w:noProof/>
          <w:color w:val="000000"/>
          <w:sz w:val="21"/>
          <w:szCs w:val="21"/>
        </w:rPr>
        <w:drawing>
          <wp:inline distT="0" distB="0" distL="0" distR="0">
            <wp:extent cx="5495925" cy="2609850"/>
            <wp:effectExtent l="19050" t="0" r="9525" b="0"/>
            <wp:docPr id="82" name="图片 82" descr="2014年一级建造师工程项目管理真题答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2014年一级建造师工程项目管理真题答案"/>
                    <pic:cNvPicPr>
                      <a:picLocks noChangeAspect="1" noChangeArrowheads="1"/>
                    </pic:cNvPicPr>
                  </pic:nvPicPr>
                  <pic:blipFill>
                    <a:blip r:embed="rId57" cstate="print"/>
                    <a:srcRect/>
                    <a:stretch>
                      <a:fillRect/>
                    </a:stretch>
                  </pic:blipFill>
                  <pic:spPr bwMode="auto">
                    <a:xfrm>
                      <a:off x="0" y="0"/>
                      <a:ext cx="5495925" cy="2609850"/>
                    </a:xfrm>
                    <a:prstGeom prst="rect">
                      <a:avLst/>
                    </a:prstGeom>
                    <a:noFill/>
                    <a:ln w="9525">
                      <a:noFill/>
                      <a:miter lim="800000"/>
                      <a:headEnd/>
                      <a:tailEnd/>
                    </a:ln>
                  </pic:spPr>
                </pic:pic>
              </a:graphicData>
            </a:graphic>
          </wp:inline>
        </w:drawing>
      </w:r>
    </w:p>
    <w:p w:rsidR="008F13E9" w:rsidRPr="00441F6C" w:rsidRDefault="008F13E9" w:rsidP="005D111F">
      <w:pPr>
        <w:pStyle w:val="a5"/>
        <w:shd w:val="clear" w:color="auto" w:fill="FFFFFF"/>
        <w:spacing w:line="360" w:lineRule="atLeast"/>
        <w:rPr>
          <w:sz w:val="21"/>
          <w:szCs w:val="21"/>
        </w:rPr>
      </w:pPr>
    </w:p>
    <w:sectPr w:rsidR="008F13E9" w:rsidRPr="00441F6C" w:rsidSect="00400A3F">
      <w:headerReference w:type="default" r:id="rId58"/>
      <w:footerReference w:type="default" r:id="rId59"/>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314F" w:rsidRDefault="005A314F" w:rsidP="00400A3F">
      <w:r>
        <w:separator/>
      </w:r>
    </w:p>
  </w:endnote>
  <w:endnote w:type="continuationSeparator" w:id="0">
    <w:p w:rsidR="005A314F" w:rsidRDefault="005A314F" w:rsidP="00400A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DF" w:rsidRDefault="001C7BDF" w:rsidP="001C7BDF">
    <w:pPr>
      <w:pStyle w:val="a4"/>
      <w:rPr>
        <w:sz w:val="21"/>
        <w:szCs w:val="21"/>
      </w:rPr>
    </w:pPr>
  </w:p>
  <w:p w:rsidR="001C7BDF" w:rsidRPr="00121F4D" w:rsidRDefault="00E1243D" w:rsidP="00121F4D">
    <w:pPr>
      <w:pStyle w:val="a4"/>
      <w:rPr>
        <w:color w:val="000000" w:themeColor="text1"/>
        <w:sz w:val="21"/>
        <w:szCs w:val="21"/>
      </w:rPr>
    </w:pPr>
    <w:r w:rsidRPr="00121F4D">
      <w:rPr>
        <w:rFonts w:hint="eastAsia"/>
        <w:color w:val="000000" w:themeColor="text1"/>
        <w:sz w:val="21"/>
        <w:szCs w:val="21"/>
      </w:rPr>
      <w:t>报名咨询电话：</w:t>
    </w:r>
    <w:r w:rsidRPr="00121F4D">
      <w:rPr>
        <w:rFonts w:hint="eastAsia"/>
        <w:color w:val="000000" w:themeColor="text1"/>
        <w:sz w:val="21"/>
        <w:szCs w:val="21"/>
      </w:rPr>
      <w:t>010-82326699</w:t>
    </w:r>
    <w:r w:rsidR="00121F4D">
      <w:rPr>
        <w:rFonts w:hint="eastAsia"/>
        <w:color w:val="000000" w:themeColor="text1"/>
        <w:sz w:val="21"/>
        <w:szCs w:val="21"/>
      </w:rPr>
      <w:t xml:space="preserve">　</w:t>
    </w:r>
    <w:r w:rsidR="00121F4D">
      <w:rPr>
        <w:rFonts w:hint="eastAsia"/>
        <w:color w:val="000000" w:themeColor="text1"/>
        <w:sz w:val="21"/>
        <w:szCs w:val="21"/>
      </w:rPr>
      <w:t xml:space="preserve">   </w:t>
    </w:r>
    <w:r w:rsidR="00121F4D">
      <w:rPr>
        <w:rFonts w:hint="eastAsia"/>
        <w:color w:val="000000" w:themeColor="text1"/>
        <w:sz w:val="21"/>
        <w:szCs w:val="21"/>
      </w:rPr>
      <w:t xml:space="preserve">　免费热线：</w:t>
    </w:r>
    <w:r w:rsidRPr="00121F4D">
      <w:rPr>
        <w:rFonts w:hint="eastAsia"/>
        <w:color w:val="000000" w:themeColor="text1"/>
        <w:sz w:val="21"/>
        <w:szCs w:val="21"/>
      </w:rPr>
      <w:t xml:space="preserve">400 810 5999 </w:t>
    </w:r>
    <w:r w:rsidR="00121F4D" w:rsidRPr="00121F4D">
      <w:rPr>
        <w:rFonts w:hint="eastAsia"/>
        <w:color w:val="000000" w:themeColor="text1"/>
        <w:sz w:val="21"/>
        <w:szCs w:val="21"/>
      </w:rPr>
      <w:t xml:space="preserve">    </w:t>
    </w:r>
  </w:p>
  <w:p w:rsidR="00A04C9A" w:rsidRPr="00121F4D" w:rsidRDefault="00A04C9A" w:rsidP="00121F4D">
    <w:pPr>
      <w:pStyle w:val="a4"/>
      <w:rPr>
        <w:color w:val="000000" w:themeColor="text1"/>
        <w:sz w:val="21"/>
        <w:szCs w:val="21"/>
      </w:rPr>
    </w:pPr>
    <w:r w:rsidRPr="00121F4D">
      <w:rPr>
        <w:rFonts w:hint="eastAsia"/>
        <w:color w:val="000000" w:themeColor="text1"/>
        <w:sz w:val="21"/>
        <w:szCs w:val="21"/>
      </w:rPr>
      <w:t>了解更多考试动态，复习资料，历年真题等相关信息，关注</w:t>
    </w:r>
    <w:r w:rsidR="00D15DAF">
      <w:rPr>
        <w:rFonts w:hint="eastAsia"/>
        <w:color w:val="000000" w:themeColor="text1"/>
        <w:sz w:val="21"/>
        <w:szCs w:val="21"/>
      </w:rPr>
      <w:t>一</w:t>
    </w:r>
    <w:r w:rsidRPr="00121F4D">
      <w:rPr>
        <w:rFonts w:hint="eastAsia"/>
        <w:color w:val="000000" w:themeColor="text1"/>
        <w:sz w:val="21"/>
        <w:szCs w:val="21"/>
      </w:rPr>
      <w:t>建官方微信：</w:t>
    </w:r>
    <w:r w:rsidR="00D15DAF">
      <w:rPr>
        <w:rFonts w:hint="eastAsia"/>
        <w:b/>
        <w:color w:val="FF0000"/>
        <w:sz w:val="21"/>
        <w:szCs w:val="21"/>
      </w:rPr>
      <w:t>jianzao1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314F" w:rsidRDefault="005A314F" w:rsidP="00400A3F">
      <w:r>
        <w:separator/>
      </w:r>
    </w:p>
  </w:footnote>
  <w:footnote w:type="continuationSeparator" w:id="0">
    <w:p w:rsidR="005A314F" w:rsidRDefault="005A314F" w:rsidP="00400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F1" w:rsidRDefault="001A31F1" w:rsidP="001A31F1">
    <w:pPr>
      <w:pStyle w:val="a3"/>
      <w:jc w:val="left"/>
    </w:pPr>
    <w:r>
      <w:rPr>
        <w:noProof/>
      </w:rP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标.png"/>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w:t>
    </w:r>
    <w:r w:rsidRPr="001A31F1">
      <w:rPr>
        <w:rFonts w:hint="eastAsia"/>
        <w:b/>
        <w:sz w:val="24"/>
        <w:szCs w:val="24"/>
      </w:rPr>
      <w:t xml:space="preserve">http://www.jianshe99.com </w:t>
    </w:r>
    <w:r w:rsidRPr="001A31F1">
      <w:rPr>
        <w:rFonts w:hint="eastAsia"/>
        <w:b/>
        <w:sz w:val="24"/>
        <w:szCs w:val="24"/>
      </w:rPr>
      <w:t>建设工程教育网</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0A3F"/>
    <w:rsid w:val="00015C26"/>
    <w:rsid w:val="00121F4D"/>
    <w:rsid w:val="00144081"/>
    <w:rsid w:val="001A31F1"/>
    <w:rsid w:val="001C7BDF"/>
    <w:rsid w:val="00244618"/>
    <w:rsid w:val="00254E97"/>
    <w:rsid w:val="00275AE7"/>
    <w:rsid w:val="00335176"/>
    <w:rsid w:val="00355D63"/>
    <w:rsid w:val="00374677"/>
    <w:rsid w:val="003B7F7C"/>
    <w:rsid w:val="003C2AB2"/>
    <w:rsid w:val="00400A3F"/>
    <w:rsid w:val="00402E06"/>
    <w:rsid w:val="00441F6C"/>
    <w:rsid w:val="00474917"/>
    <w:rsid w:val="005167E9"/>
    <w:rsid w:val="00575DF4"/>
    <w:rsid w:val="005A314F"/>
    <w:rsid w:val="005A47D0"/>
    <w:rsid w:val="005C0E28"/>
    <w:rsid w:val="005C7664"/>
    <w:rsid w:val="005D111F"/>
    <w:rsid w:val="005F5F48"/>
    <w:rsid w:val="00640991"/>
    <w:rsid w:val="006D0FFC"/>
    <w:rsid w:val="00727729"/>
    <w:rsid w:val="007A2E0A"/>
    <w:rsid w:val="007B4D62"/>
    <w:rsid w:val="008E521E"/>
    <w:rsid w:val="008F13E9"/>
    <w:rsid w:val="00A04C9A"/>
    <w:rsid w:val="00AD17A9"/>
    <w:rsid w:val="00C94534"/>
    <w:rsid w:val="00D15DAF"/>
    <w:rsid w:val="00D714A6"/>
    <w:rsid w:val="00E1243D"/>
    <w:rsid w:val="00E66E60"/>
    <w:rsid w:val="00EF5742"/>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6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0A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0A3F"/>
    <w:rPr>
      <w:sz w:val="18"/>
      <w:szCs w:val="18"/>
    </w:rPr>
  </w:style>
  <w:style w:type="paragraph" w:styleId="a4">
    <w:name w:val="footer"/>
    <w:basedOn w:val="a"/>
    <w:link w:val="Char0"/>
    <w:uiPriority w:val="99"/>
    <w:unhideWhenUsed/>
    <w:rsid w:val="00400A3F"/>
    <w:pPr>
      <w:tabs>
        <w:tab w:val="center" w:pos="4153"/>
        <w:tab w:val="right" w:pos="8306"/>
      </w:tabs>
      <w:snapToGrid w:val="0"/>
      <w:jc w:val="left"/>
    </w:pPr>
    <w:rPr>
      <w:sz w:val="18"/>
      <w:szCs w:val="18"/>
    </w:rPr>
  </w:style>
  <w:style w:type="character" w:customStyle="1" w:styleId="Char0">
    <w:name w:val="页脚 Char"/>
    <w:basedOn w:val="a0"/>
    <w:link w:val="a4"/>
    <w:uiPriority w:val="99"/>
    <w:rsid w:val="00400A3F"/>
    <w:rPr>
      <w:sz w:val="18"/>
      <w:szCs w:val="18"/>
    </w:rPr>
  </w:style>
  <w:style w:type="paragraph" w:styleId="a5">
    <w:name w:val="Normal (Web)"/>
    <w:basedOn w:val="a"/>
    <w:uiPriority w:val="99"/>
    <w:unhideWhenUsed/>
    <w:rsid w:val="00400A3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00A3F"/>
    <w:rPr>
      <w:sz w:val="18"/>
      <w:szCs w:val="18"/>
    </w:rPr>
  </w:style>
  <w:style w:type="character" w:customStyle="1" w:styleId="Char1">
    <w:name w:val="批注框文本 Char"/>
    <w:basedOn w:val="a0"/>
    <w:link w:val="a6"/>
    <w:uiPriority w:val="99"/>
    <w:semiHidden/>
    <w:rsid w:val="00400A3F"/>
    <w:rPr>
      <w:sz w:val="18"/>
      <w:szCs w:val="18"/>
    </w:rPr>
  </w:style>
  <w:style w:type="paragraph" w:customStyle="1" w:styleId="Default">
    <w:name w:val="Default"/>
    <w:rsid w:val="005D111F"/>
    <w:pPr>
      <w:widowControl w:val="0"/>
      <w:autoSpaceDE w:val="0"/>
      <w:autoSpaceDN w:val="0"/>
      <w:adjustRightInd w:val="0"/>
    </w:pPr>
    <w:rPr>
      <w:rFonts w:ascii="宋体" w:eastAsia="宋体" w:cs="宋体"/>
      <w:color w:val="000000"/>
      <w:kern w:val="0"/>
      <w:sz w:val="24"/>
      <w:szCs w:val="24"/>
    </w:rPr>
  </w:style>
  <w:style w:type="character" w:styleId="a7">
    <w:name w:val="Strong"/>
    <w:basedOn w:val="a0"/>
    <w:uiPriority w:val="22"/>
    <w:qFormat/>
    <w:rsid w:val="008F13E9"/>
    <w:rPr>
      <w:b/>
      <w:bCs/>
    </w:rPr>
  </w:style>
  <w:style w:type="character" w:styleId="a8">
    <w:name w:val="Hyperlink"/>
    <w:basedOn w:val="a0"/>
    <w:uiPriority w:val="99"/>
    <w:semiHidden/>
    <w:unhideWhenUsed/>
    <w:rsid w:val="005C7664"/>
    <w:rPr>
      <w:color w:val="0000FF"/>
      <w:u w:val="single"/>
    </w:rPr>
  </w:style>
  <w:style w:type="character" w:customStyle="1" w:styleId="apple-converted-space">
    <w:name w:val="apple-converted-space"/>
    <w:basedOn w:val="a0"/>
    <w:rsid w:val="005167E9"/>
  </w:style>
</w:styles>
</file>

<file path=word/webSettings.xml><?xml version="1.0" encoding="utf-8"?>
<w:webSettings xmlns:r="http://schemas.openxmlformats.org/officeDocument/2006/relationships" xmlns:w="http://schemas.openxmlformats.org/wordprocessingml/2006/main">
  <w:divs>
    <w:div w:id="35813030">
      <w:bodyDiv w:val="1"/>
      <w:marLeft w:val="0"/>
      <w:marRight w:val="0"/>
      <w:marTop w:val="0"/>
      <w:marBottom w:val="0"/>
      <w:divBdr>
        <w:top w:val="none" w:sz="0" w:space="0" w:color="auto"/>
        <w:left w:val="none" w:sz="0" w:space="0" w:color="auto"/>
        <w:bottom w:val="none" w:sz="0" w:space="0" w:color="auto"/>
        <w:right w:val="none" w:sz="0" w:space="0" w:color="auto"/>
      </w:divBdr>
    </w:div>
    <w:div w:id="80412902">
      <w:bodyDiv w:val="1"/>
      <w:marLeft w:val="0"/>
      <w:marRight w:val="0"/>
      <w:marTop w:val="0"/>
      <w:marBottom w:val="0"/>
      <w:divBdr>
        <w:top w:val="none" w:sz="0" w:space="0" w:color="auto"/>
        <w:left w:val="none" w:sz="0" w:space="0" w:color="auto"/>
        <w:bottom w:val="none" w:sz="0" w:space="0" w:color="auto"/>
        <w:right w:val="none" w:sz="0" w:space="0" w:color="auto"/>
      </w:divBdr>
    </w:div>
    <w:div w:id="103892694">
      <w:bodyDiv w:val="1"/>
      <w:marLeft w:val="0"/>
      <w:marRight w:val="0"/>
      <w:marTop w:val="0"/>
      <w:marBottom w:val="0"/>
      <w:divBdr>
        <w:top w:val="none" w:sz="0" w:space="0" w:color="auto"/>
        <w:left w:val="none" w:sz="0" w:space="0" w:color="auto"/>
        <w:bottom w:val="none" w:sz="0" w:space="0" w:color="auto"/>
        <w:right w:val="none" w:sz="0" w:space="0" w:color="auto"/>
      </w:divBdr>
    </w:div>
    <w:div w:id="118306475">
      <w:bodyDiv w:val="1"/>
      <w:marLeft w:val="0"/>
      <w:marRight w:val="0"/>
      <w:marTop w:val="0"/>
      <w:marBottom w:val="0"/>
      <w:divBdr>
        <w:top w:val="none" w:sz="0" w:space="0" w:color="auto"/>
        <w:left w:val="none" w:sz="0" w:space="0" w:color="auto"/>
        <w:bottom w:val="none" w:sz="0" w:space="0" w:color="auto"/>
        <w:right w:val="none" w:sz="0" w:space="0" w:color="auto"/>
      </w:divBdr>
    </w:div>
    <w:div w:id="150368077">
      <w:bodyDiv w:val="1"/>
      <w:marLeft w:val="0"/>
      <w:marRight w:val="0"/>
      <w:marTop w:val="0"/>
      <w:marBottom w:val="0"/>
      <w:divBdr>
        <w:top w:val="none" w:sz="0" w:space="0" w:color="auto"/>
        <w:left w:val="none" w:sz="0" w:space="0" w:color="auto"/>
        <w:bottom w:val="none" w:sz="0" w:space="0" w:color="auto"/>
        <w:right w:val="none" w:sz="0" w:space="0" w:color="auto"/>
      </w:divBdr>
    </w:div>
    <w:div w:id="159660684">
      <w:bodyDiv w:val="1"/>
      <w:marLeft w:val="0"/>
      <w:marRight w:val="0"/>
      <w:marTop w:val="0"/>
      <w:marBottom w:val="0"/>
      <w:divBdr>
        <w:top w:val="none" w:sz="0" w:space="0" w:color="auto"/>
        <w:left w:val="none" w:sz="0" w:space="0" w:color="auto"/>
        <w:bottom w:val="none" w:sz="0" w:space="0" w:color="auto"/>
        <w:right w:val="none" w:sz="0" w:space="0" w:color="auto"/>
      </w:divBdr>
      <w:divsChild>
        <w:div w:id="504366054">
          <w:marLeft w:val="0"/>
          <w:marRight w:val="0"/>
          <w:marTop w:val="0"/>
          <w:marBottom w:val="0"/>
          <w:divBdr>
            <w:top w:val="none" w:sz="0" w:space="0" w:color="auto"/>
            <w:left w:val="none" w:sz="0" w:space="0" w:color="auto"/>
            <w:bottom w:val="none" w:sz="0" w:space="0" w:color="auto"/>
            <w:right w:val="none" w:sz="0" w:space="0" w:color="auto"/>
          </w:divBdr>
          <w:divsChild>
            <w:div w:id="1590503117">
              <w:marLeft w:val="0"/>
              <w:marRight w:val="0"/>
              <w:marTop w:val="0"/>
              <w:marBottom w:val="0"/>
              <w:divBdr>
                <w:top w:val="none" w:sz="0" w:space="0" w:color="auto"/>
                <w:left w:val="none" w:sz="0" w:space="0" w:color="auto"/>
                <w:bottom w:val="none" w:sz="0" w:space="0" w:color="auto"/>
                <w:right w:val="none" w:sz="0" w:space="0" w:color="auto"/>
              </w:divBdr>
              <w:divsChild>
                <w:div w:id="563956510">
                  <w:marLeft w:val="0"/>
                  <w:marRight w:val="0"/>
                  <w:marTop w:val="0"/>
                  <w:marBottom w:val="0"/>
                  <w:divBdr>
                    <w:top w:val="none" w:sz="0" w:space="0" w:color="auto"/>
                    <w:left w:val="none" w:sz="0" w:space="0" w:color="auto"/>
                    <w:bottom w:val="none" w:sz="0" w:space="0" w:color="auto"/>
                    <w:right w:val="none" w:sz="0" w:space="0" w:color="auto"/>
                  </w:divBdr>
                  <w:divsChild>
                    <w:div w:id="1700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8136107">
      <w:bodyDiv w:val="1"/>
      <w:marLeft w:val="0"/>
      <w:marRight w:val="0"/>
      <w:marTop w:val="0"/>
      <w:marBottom w:val="0"/>
      <w:divBdr>
        <w:top w:val="none" w:sz="0" w:space="0" w:color="auto"/>
        <w:left w:val="none" w:sz="0" w:space="0" w:color="auto"/>
        <w:bottom w:val="none" w:sz="0" w:space="0" w:color="auto"/>
        <w:right w:val="none" w:sz="0" w:space="0" w:color="auto"/>
      </w:divBdr>
    </w:div>
    <w:div w:id="235864227">
      <w:bodyDiv w:val="1"/>
      <w:marLeft w:val="0"/>
      <w:marRight w:val="0"/>
      <w:marTop w:val="0"/>
      <w:marBottom w:val="0"/>
      <w:divBdr>
        <w:top w:val="none" w:sz="0" w:space="0" w:color="auto"/>
        <w:left w:val="none" w:sz="0" w:space="0" w:color="auto"/>
        <w:bottom w:val="none" w:sz="0" w:space="0" w:color="auto"/>
        <w:right w:val="none" w:sz="0" w:space="0" w:color="auto"/>
      </w:divBdr>
    </w:div>
    <w:div w:id="269049677">
      <w:bodyDiv w:val="1"/>
      <w:marLeft w:val="0"/>
      <w:marRight w:val="0"/>
      <w:marTop w:val="0"/>
      <w:marBottom w:val="0"/>
      <w:divBdr>
        <w:top w:val="none" w:sz="0" w:space="0" w:color="auto"/>
        <w:left w:val="none" w:sz="0" w:space="0" w:color="auto"/>
        <w:bottom w:val="none" w:sz="0" w:space="0" w:color="auto"/>
        <w:right w:val="none" w:sz="0" w:space="0" w:color="auto"/>
      </w:divBdr>
    </w:div>
    <w:div w:id="312566517">
      <w:bodyDiv w:val="1"/>
      <w:marLeft w:val="0"/>
      <w:marRight w:val="0"/>
      <w:marTop w:val="0"/>
      <w:marBottom w:val="0"/>
      <w:divBdr>
        <w:top w:val="none" w:sz="0" w:space="0" w:color="auto"/>
        <w:left w:val="none" w:sz="0" w:space="0" w:color="auto"/>
        <w:bottom w:val="none" w:sz="0" w:space="0" w:color="auto"/>
        <w:right w:val="none" w:sz="0" w:space="0" w:color="auto"/>
      </w:divBdr>
    </w:div>
    <w:div w:id="313917986">
      <w:bodyDiv w:val="1"/>
      <w:marLeft w:val="0"/>
      <w:marRight w:val="0"/>
      <w:marTop w:val="0"/>
      <w:marBottom w:val="0"/>
      <w:divBdr>
        <w:top w:val="none" w:sz="0" w:space="0" w:color="auto"/>
        <w:left w:val="none" w:sz="0" w:space="0" w:color="auto"/>
        <w:bottom w:val="none" w:sz="0" w:space="0" w:color="auto"/>
        <w:right w:val="none" w:sz="0" w:space="0" w:color="auto"/>
      </w:divBdr>
    </w:div>
    <w:div w:id="326329955">
      <w:bodyDiv w:val="1"/>
      <w:marLeft w:val="0"/>
      <w:marRight w:val="0"/>
      <w:marTop w:val="0"/>
      <w:marBottom w:val="0"/>
      <w:divBdr>
        <w:top w:val="none" w:sz="0" w:space="0" w:color="auto"/>
        <w:left w:val="none" w:sz="0" w:space="0" w:color="auto"/>
        <w:bottom w:val="none" w:sz="0" w:space="0" w:color="auto"/>
        <w:right w:val="none" w:sz="0" w:space="0" w:color="auto"/>
      </w:divBdr>
      <w:divsChild>
        <w:div w:id="103766810">
          <w:marLeft w:val="0"/>
          <w:marRight w:val="0"/>
          <w:marTop w:val="0"/>
          <w:marBottom w:val="0"/>
          <w:divBdr>
            <w:top w:val="none" w:sz="0" w:space="0" w:color="auto"/>
            <w:left w:val="none" w:sz="0" w:space="0" w:color="auto"/>
            <w:bottom w:val="none" w:sz="0" w:space="0" w:color="auto"/>
            <w:right w:val="none" w:sz="0" w:space="0" w:color="auto"/>
          </w:divBdr>
          <w:divsChild>
            <w:div w:id="92092967">
              <w:marLeft w:val="0"/>
              <w:marRight w:val="0"/>
              <w:marTop w:val="0"/>
              <w:marBottom w:val="0"/>
              <w:divBdr>
                <w:top w:val="none" w:sz="0" w:space="0" w:color="auto"/>
                <w:left w:val="none" w:sz="0" w:space="0" w:color="auto"/>
                <w:bottom w:val="none" w:sz="0" w:space="0" w:color="auto"/>
                <w:right w:val="none" w:sz="0" w:space="0" w:color="auto"/>
              </w:divBdr>
              <w:divsChild>
                <w:div w:id="200019966">
                  <w:marLeft w:val="0"/>
                  <w:marRight w:val="0"/>
                  <w:marTop w:val="0"/>
                  <w:marBottom w:val="0"/>
                  <w:divBdr>
                    <w:top w:val="none" w:sz="0" w:space="0" w:color="auto"/>
                    <w:left w:val="none" w:sz="0" w:space="0" w:color="auto"/>
                    <w:bottom w:val="none" w:sz="0" w:space="0" w:color="auto"/>
                    <w:right w:val="none" w:sz="0" w:space="0" w:color="auto"/>
                  </w:divBdr>
                  <w:divsChild>
                    <w:div w:id="110908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1761761">
      <w:bodyDiv w:val="1"/>
      <w:marLeft w:val="0"/>
      <w:marRight w:val="0"/>
      <w:marTop w:val="0"/>
      <w:marBottom w:val="0"/>
      <w:divBdr>
        <w:top w:val="none" w:sz="0" w:space="0" w:color="auto"/>
        <w:left w:val="none" w:sz="0" w:space="0" w:color="auto"/>
        <w:bottom w:val="none" w:sz="0" w:space="0" w:color="auto"/>
        <w:right w:val="none" w:sz="0" w:space="0" w:color="auto"/>
      </w:divBdr>
    </w:div>
    <w:div w:id="394426901">
      <w:bodyDiv w:val="1"/>
      <w:marLeft w:val="0"/>
      <w:marRight w:val="0"/>
      <w:marTop w:val="0"/>
      <w:marBottom w:val="0"/>
      <w:divBdr>
        <w:top w:val="none" w:sz="0" w:space="0" w:color="auto"/>
        <w:left w:val="none" w:sz="0" w:space="0" w:color="auto"/>
        <w:bottom w:val="none" w:sz="0" w:space="0" w:color="auto"/>
        <w:right w:val="none" w:sz="0" w:space="0" w:color="auto"/>
      </w:divBdr>
      <w:divsChild>
        <w:div w:id="258027587">
          <w:marLeft w:val="0"/>
          <w:marRight w:val="0"/>
          <w:marTop w:val="0"/>
          <w:marBottom w:val="0"/>
          <w:divBdr>
            <w:top w:val="none" w:sz="0" w:space="0" w:color="auto"/>
            <w:left w:val="none" w:sz="0" w:space="0" w:color="auto"/>
            <w:bottom w:val="none" w:sz="0" w:space="0" w:color="auto"/>
            <w:right w:val="none" w:sz="0" w:space="0" w:color="auto"/>
          </w:divBdr>
          <w:divsChild>
            <w:div w:id="2003073970">
              <w:marLeft w:val="0"/>
              <w:marRight w:val="0"/>
              <w:marTop w:val="0"/>
              <w:marBottom w:val="0"/>
              <w:divBdr>
                <w:top w:val="none" w:sz="0" w:space="0" w:color="auto"/>
                <w:left w:val="none" w:sz="0" w:space="0" w:color="auto"/>
                <w:bottom w:val="none" w:sz="0" w:space="0" w:color="auto"/>
                <w:right w:val="none" w:sz="0" w:space="0" w:color="auto"/>
              </w:divBdr>
              <w:divsChild>
                <w:div w:id="814034420">
                  <w:marLeft w:val="0"/>
                  <w:marRight w:val="0"/>
                  <w:marTop w:val="0"/>
                  <w:marBottom w:val="0"/>
                  <w:divBdr>
                    <w:top w:val="none" w:sz="0" w:space="0" w:color="auto"/>
                    <w:left w:val="none" w:sz="0" w:space="0" w:color="auto"/>
                    <w:bottom w:val="none" w:sz="0" w:space="0" w:color="auto"/>
                    <w:right w:val="none" w:sz="0" w:space="0" w:color="auto"/>
                  </w:divBdr>
                  <w:divsChild>
                    <w:div w:id="186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2206229">
      <w:bodyDiv w:val="1"/>
      <w:marLeft w:val="0"/>
      <w:marRight w:val="0"/>
      <w:marTop w:val="0"/>
      <w:marBottom w:val="0"/>
      <w:divBdr>
        <w:top w:val="none" w:sz="0" w:space="0" w:color="auto"/>
        <w:left w:val="none" w:sz="0" w:space="0" w:color="auto"/>
        <w:bottom w:val="none" w:sz="0" w:space="0" w:color="auto"/>
        <w:right w:val="none" w:sz="0" w:space="0" w:color="auto"/>
      </w:divBdr>
    </w:div>
    <w:div w:id="504831716">
      <w:bodyDiv w:val="1"/>
      <w:marLeft w:val="0"/>
      <w:marRight w:val="0"/>
      <w:marTop w:val="0"/>
      <w:marBottom w:val="0"/>
      <w:divBdr>
        <w:top w:val="none" w:sz="0" w:space="0" w:color="auto"/>
        <w:left w:val="none" w:sz="0" w:space="0" w:color="auto"/>
        <w:bottom w:val="none" w:sz="0" w:space="0" w:color="auto"/>
        <w:right w:val="none" w:sz="0" w:space="0" w:color="auto"/>
      </w:divBdr>
      <w:divsChild>
        <w:div w:id="494994169">
          <w:marLeft w:val="0"/>
          <w:marRight w:val="0"/>
          <w:marTop w:val="0"/>
          <w:marBottom w:val="0"/>
          <w:divBdr>
            <w:top w:val="none" w:sz="0" w:space="0" w:color="auto"/>
            <w:left w:val="none" w:sz="0" w:space="0" w:color="auto"/>
            <w:bottom w:val="none" w:sz="0" w:space="0" w:color="auto"/>
            <w:right w:val="none" w:sz="0" w:space="0" w:color="auto"/>
          </w:divBdr>
          <w:divsChild>
            <w:div w:id="1924485603">
              <w:marLeft w:val="0"/>
              <w:marRight w:val="0"/>
              <w:marTop w:val="0"/>
              <w:marBottom w:val="0"/>
              <w:divBdr>
                <w:top w:val="none" w:sz="0" w:space="0" w:color="auto"/>
                <w:left w:val="none" w:sz="0" w:space="0" w:color="auto"/>
                <w:bottom w:val="none" w:sz="0" w:space="0" w:color="auto"/>
                <w:right w:val="none" w:sz="0" w:space="0" w:color="auto"/>
              </w:divBdr>
              <w:divsChild>
                <w:div w:id="1935164407">
                  <w:marLeft w:val="0"/>
                  <w:marRight w:val="0"/>
                  <w:marTop w:val="0"/>
                  <w:marBottom w:val="0"/>
                  <w:divBdr>
                    <w:top w:val="none" w:sz="0" w:space="0" w:color="auto"/>
                    <w:left w:val="none" w:sz="0" w:space="0" w:color="auto"/>
                    <w:bottom w:val="none" w:sz="0" w:space="0" w:color="auto"/>
                    <w:right w:val="none" w:sz="0" w:space="0" w:color="auto"/>
                  </w:divBdr>
                  <w:divsChild>
                    <w:div w:id="140083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4780955">
      <w:bodyDiv w:val="1"/>
      <w:marLeft w:val="0"/>
      <w:marRight w:val="0"/>
      <w:marTop w:val="0"/>
      <w:marBottom w:val="0"/>
      <w:divBdr>
        <w:top w:val="none" w:sz="0" w:space="0" w:color="auto"/>
        <w:left w:val="none" w:sz="0" w:space="0" w:color="auto"/>
        <w:bottom w:val="none" w:sz="0" w:space="0" w:color="auto"/>
        <w:right w:val="none" w:sz="0" w:space="0" w:color="auto"/>
      </w:divBdr>
    </w:div>
    <w:div w:id="563490768">
      <w:bodyDiv w:val="1"/>
      <w:marLeft w:val="0"/>
      <w:marRight w:val="0"/>
      <w:marTop w:val="0"/>
      <w:marBottom w:val="0"/>
      <w:divBdr>
        <w:top w:val="none" w:sz="0" w:space="0" w:color="auto"/>
        <w:left w:val="none" w:sz="0" w:space="0" w:color="auto"/>
        <w:bottom w:val="none" w:sz="0" w:space="0" w:color="auto"/>
        <w:right w:val="none" w:sz="0" w:space="0" w:color="auto"/>
      </w:divBdr>
      <w:divsChild>
        <w:div w:id="471992315">
          <w:marLeft w:val="0"/>
          <w:marRight w:val="0"/>
          <w:marTop w:val="0"/>
          <w:marBottom w:val="0"/>
          <w:divBdr>
            <w:top w:val="none" w:sz="0" w:space="0" w:color="auto"/>
            <w:left w:val="none" w:sz="0" w:space="0" w:color="auto"/>
            <w:bottom w:val="none" w:sz="0" w:space="0" w:color="auto"/>
            <w:right w:val="none" w:sz="0" w:space="0" w:color="auto"/>
          </w:divBdr>
        </w:div>
        <w:div w:id="705325665">
          <w:marLeft w:val="0"/>
          <w:marRight w:val="0"/>
          <w:marTop w:val="0"/>
          <w:marBottom w:val="0"/>
          <w:divBdr>
            <w:top w:val="none" w:sz="0" w:space="0" w:color="auto"/>
            <w:left w:val="none" w:sz="0" w:space="0" w:color="auto"/>
            <w:bottom w:val="none" w:sz="0" w:space="0" w:color="auto"/>
            <w:right w:val="none" w:sz="0" w:space="0" w:color="auto"/>
          </w:divBdr>
        </w:div>
        <w:div w:id="990795391">
          <w:marLeft w:val="0"/>
          <w:marRight w:val="0"/>
          <w:marTop w:val="0"/>
          <w:marBottom w:val="0"/>
          <w:divBdr>
            <w:top w:val="none" w:sz="0" w:space="0" w:color="auto"/>
            <w:left w:val="none" w:sz="0" w:space="0" w:color="auto"/>
            <w:bottom w:val="none" w:sz="0" w:space="0" w:color="auto"/>
            <w:right w:val="none" w:sz="0" w:space="0" w:color="auto"/>
          </w:divBdr>
        </w:div>
        <w:div w:id="1975477189">
          <w:marLeft w:val="0"/>
          <w:marRight w:val="0"/>
          <w:marTop w:val="0"/>
          <w:marBottom w:val="0"/>
          <w:divBdr>
            <w:top w:val="none" w:sz="0" w:space="0" w:color="auto"/>
            <w:left w:val="none" w:sz="0" w:space="0" w:color="auto"/>
            <w:bottom w:val="none" w:sz="0" w:space="0" w:color="auto"/>
            <w:right w:val="none" w:sz="0" w:space="0" w:color="auto"/>
          </w:divBdr>
        </w:div>
      </w:divsChild>
    </w:div>
    <w:div w:id="649822041">
      <w:bodyDiv w:val="1"/>
      <w:marLeft w:val="0"/>
      <w:marRight w:val="0"/>
      <w:marTop w:val="0"/>
      <w:marBottom w:val="0"/>
      <w:divBdr>
        <w:top w:val="none" w:sz="0" w:space="0" w:color="auto"/>
        <w:left w:val="none" w:sz="0" w:space="0" w:color="auto"/>
        <w:bottom w:val="none" w:sz="0" w:space="0" w:color="auto"/>
        <w:right w:val="none" w:sz="0" w:space="0" w:color="auto"/>
      </w:divBdr>
    </w:div>
    <w:div w:id="708379916">
      <w:bodyDiv w:val="1"/>
      <w:marLeft w:val="0"/>
      <w:marRight w:val="0"/>
      <w:marTop w:val="0"/>
      <w:marBottom w:val="0"/>
      <w:divBdr>
        <w:top w:val="none" w:sz="0" w:space="0" w:color="auto"/>
        <w:left w:val="none" w:sz="0" w:space="0" w:color="auto"/>
        <w:bottom w:val="none" w:sz="0" w:space="0" w:color="auto"/>
        <w:right w:val="none" w:sz="0" w:space="0" w:color="auto"/>
      </w:divBdr>
      <w:divsChild>
        <w:div w:id="811555008">
          <w:marLeft w:val="0"/>
          <w:marRight w:val="0"/>
          <w:marTop w:val="0"/>
          <w:marBottom w:val="0"/>
          <w:divBdr>
            <w:top w:val="none" w:sz="0" w:space="0" w:color="auto"/>
            <w:left w:val="none" w:sz="0" w:space="0" w:color="auto"/>
            <w:bottom w:val="none" w:sz="0" w:space="0" w:color="auto"/>
            <w:right w:val="none" w:sz="0" w:space="0" w:color="auto"/>
          </w:divBdr>
        </w:div>
        <w:div w:id="1395739921">
          <w:marLeft w:val="0"/>
          <w:marRight w:val="0"/>
          <w:marTop w:val="0"/>
          <w:marBottom w:val="0"/>
          <w:divBdr>
            <w:top w:val="none" w:sz="0" w:space="0" w:color="auto"/>
            <w:left w:val="none" w:sz="0" w:space="0" w:color="auto"/>
            <w:bottom w:val="none" w:sz="0" w:space="0" w:color="auto"/>
            <w:right w:val="none" w:sz="0" w:space="0" w:color="auto"/>
          </w:divBdr>
          <w:divsChild>
            <w:div w:id="149509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326330">
      <w:bodyDiv w:val="1"/>
      <w:marLeft w:val="0"/>
      <w:marRight w:val="0"/>
      <w:marTop w:val="0"/>
      <w:marBottom w:val="0"/>
      <w:divBdr>
        <w:top w:val="none" w:sz="0" w:space="0" w:color="auto"/>
        <w:left w:val="none" w:sz="0" w:space="0" w:color="auto"/>
        <w:bottom w:val="none" w:sz="0" w:space="0" w:color="auto"/>
        <w:right w:val="none" w:sz="0" w:space="0" w:color="auto"/>
      </w:divBdr>
    </w:div>
    <w:div w:id="800653947">
      <w:bodyDiv w:val="1"/>
      <w:marLeft w:val="0"/>
      <w:marRight w:val="0"/>
      <w:marTop w:val="0"/>
      <w:marBottom w:val="0"/>
      <w:divBdr>
        <w:top w:val="none" w:sz="0" w:space="0" w:color="auto"/>
        <w:left w:val="none" w:sz="0" w:space="0" w:color="auto"/>
        <w:bottom w:val="none" w:sz="0" w:space="0" w:color="auto"/>
        <w:right w:val="none" w:sz="0" w:space="0" w:color="auto"/>
      </w:divBdr>
    </w:div>
    <w:div w:id="866912566">
      <w:bodyDiv w:val="1"/>
      <w:marLeft w:val="0"/>
      <w:marRight w:val="0"/>
      <w:marTop w:val="0"/>
      <w:marBottom w:val="0"/>
      <w:divBdr>
        <w:top w:val="none" w:sz="0" w:space="0" w:color="auto"/>
        <w:left w:val="none" w:sz="0" w:space="0" w:color="auto"/>
        <w:bottom w:val="none" w:sz="0" w:space="0" w:color="auto"/>
        <w:right w:val="none" w:sz="0" w:space="0" w:color="auto"/>
      </w:divBdr>
      <w:divsChild>
        <w:div w:id="382212793">
          <w:marLeft w:val="0"/>
          <w:marRight w:val="0"/>
          <w:marTop w:val="0"/>
          <w:marBottom w:val="0"/>
          <w:divBdr>
            <w:top w:val="none" w:sz="0" w:space="0" w:color="auto"/>
            <w:left w:val="none" w:sz="0" w:space="0" w:color="auto"/>
            <w:bottom w:val="none" w:sz="0" w:space="0" w:color="auto"/>
            <w:right w:val="none" w:sz="0" w:space="0" w:color="auto"/>
          </w:divBdr>
          <w:divsChild>
            <w:div w:id="979074171">
              <w:marLeft w:val="0"/>
              <w:marRight w:val="0"/>
              <w:marTop w:val="0"/>
              <w:marBottom w:val="0"/>
              <w:divBdr>
                <w:top w:val="none" w:sz="0" w:space="0" w:color="auto"/>
                <w:left w:val="none" w:sz="0" w:space="0" w:color="auto"/>
                <w:bottom w:val="none" w:sz="0" w:space="0" w:color="auto"/>
                <w:right w:val="none" w:sz="0" w:space="0" w:color="auto"/>
              </w:divBdr>
              <w:divsChild>
                <w:div w:id="1739787683">
                  <w:marLeft w:val="0"/>
                  <w:marRight w:val="0"/>
                  <w:marTop w:val="0"/>
                  <w:marBottom w:val="0"/>
                  <w:divBdr>
                    <w:top w:val="none" w:sz="0" w:space="0" w:color="auto"/>
                    <w:left w:val="none" w:sz="0" w:space="0" w:color="auto"/>
                    <w:bottom w:val="none" w:sz="0" w:space="0" w:color="auto"/>
                    <w:right w:val="none" w:sz="0" w:space="0" w:color="auto"/>
                  </w:divBdr>
                  <w:divsChild>
                    <w:div w:id="130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5524774">
      <w:bodyDiv w:val="1"/>
      <w:marLeft w:val="0"/>
      <w:marRight w:val="0"/>
      <w:marTop w:val="0"/>
      <w:marBottom w:val="0"/>
      <w:divBdr>
        <w:top w:val="none" w:sz="0" w:space="0" w:color="auto"/>
        <w:left w:val="none" w:sz="0" w:space="0" w:color="auto"/>
        <w:bottom w:val="none" w:sz="0" w:space="0" w:color="auto"/>
        <w:right w:val="none" w:sz="0" w:space="0" w:color="auto"/>
      </w:divBdr>
    </w:div>
    <w:div w:id="898978164">
      <w:bodyDiv w:val="1"/>
      <w:marLeft w:val="0"/>
      <w:marRight w:val="0"/>
      <w:marTop w:val="0"/>
      <w:marBottom w:val="0"/>
      <w:divBdr>
        <w:top w:val="none" w:sz="0" w:space="0" w:color="auto"/>
        <w:left w:val="none" w:sz="0" w:space="0" w:color="auto"/>
        <w:bottom w:val="none" w:sz="0" w:space="0" w:color="auto"/>
        <w:right w:val="none" w:sz="0" w:space="0" w:color="auto"/>
      </w:divBdr>
      <w:divsChild>
        <w:div w:id="1867789183">
          <w:marLeft w:val="0"/>
          <w:marRight w:val="0"/>
          <w:marTop w:val="0"/>
          <w:marBottom w:val="0"/>
          <w:divBdr>
            <w:top w:val="none" w:sz="0" w:space="0" w:color="auto"/>
            <w:left w:val="none" w:sz="0" w:space="0" w:color="auto"/>
            <w:bottom w:val="none" w:sz="0" w:space="0" w:color="auto"/>
            <w:right w:val="none" w:sz="0" w:space="0" w:color="auto"/>
          </w:divBdr>
          <w:divsChild>
            <w:div w:id="1575696781">
              <w:marLeft w:val="0"/>
              <w:marRight w:val="0"/>
              <w:marTop w:val="0"/>
              <w:marBottom w:val="0"/>
              <w:divBdr>
                <w:top w:val="none" w:sz="0" w:space="0" w:color="auto"/>
                <w:left w:val="none" w:sz="0" w:space="0" w:color="auto"/>
                <w:bottom w:val="none" w:sz="0" w:space="0" w:color="auto"/>
                <w:right w:val="none" w:sz="0" w:space="0" w:color="auto"/>
              </w:divBdr>
              <w:divsChild>
                <w:div w:id="807474026">
                  <w:marLeft w:val="0"/>
                  <w:marRight w:val="0"/>
                  <w:marTop w:val="0"/>
                  <w:marBottom w:val="0"/>
                  <w:divBdr>
                    <w:top w:val="none" w:sz="0" w:space="0" w:color="auto"/>
                    <w:left w:val="none" w:sz="0" w:space="0" w:color="auto"/>
                    <w:bottom w:val="none" w:sz="0" w:space="0" w:color="auto"/>
                    <w:right w:val="none" w:sz="0" w:space="0" w:color="auto"/>
                  </w:divBdr>
                  <w:divsChild>
                    <w:div w:id="157720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69716">
      <w:bodyDiv w:val="1"/>
      <w:marLeft w:val="0"/>
      <w:marRight w:val="0"/>
      <w:marTop w:val="0"/>
      <w:marBottom w:val="0"/>
      <w:divBdr>
        <w:top w:val="none" w:sz="0" w:space="0" w:color="auto"/>
        <w:left w:val="none" w:sz="0" w:space="0" w:color="auto"/>
        <w:bottom w:val="none" w:sz="0" w:space="0" w:color="auto"/>
        <w:right w:val="none" w:sz="0" w:space="0" w:color="auto"/>
      </w:divBdr>
    </w:div>
    <w:div w:id="931544622">
      <w:bodyDiv w:val="1"/>
      <w:marLeft w:val="0"/>
      <w:marRight w:val="0"/>
      <w:marTop w:val="0"/>
      <w:marBottom w:val="0"/>
      <w:divBdr>
        <w:top w:val="none" w:sz="0" w:space="0" w:color="auto"/>
        <w:left w:val="none" w:sz="0" w:space="0" w:color="auto"/>
        <w:bottom w:val="none" w:sz="0" w:space="0" w:color="auto"/>
        <w:right w:val="none" w:sz="0" w:space="0" w:color="auto"/>
      </w:divBdr>
    </w:div>
    <w:div w:id="951209666">
      <w:bodyDiv w:val="1"/>
      <w:marLeft w:val="0"/>
      <w:marRight w:val="0"/>
      <w:marTop w:val="0"/>
      <w:marBottom w:val="0"/>
      <w:divBdr>
        <w:top w:val="none" w:sz="0" w:space="0" w:color="auto"/>
        <w:left w:val="none" w:sz="0" w:space="0" w:color="auto"/>
        <w:bottom w:val="none" w:sz="0" w:space="0" w:color="auto"/>
        <w:right w:val="none" w:sz="0" w:space="0" w:color="auto"/>
      </w:divBdr>
    </w:div>
    <w:div w:id="973758620">
      <w:bodyDiv w:val="1"/>
      <w:marLeft w:val="0"/>
      <w:marRight w:val="0"/>
      <w:marTop w:val="0"/>
      <w:marBottom w:val="0"/>
      <w:divBdr>
        <w:top w:val="none" w:sz="0" w:space="0" w:color="auto"/>
        <w:left w:val="none" w:sz="0" w:space="0" w:color="auto"/>
        <w:bottom w:val="none" w:sz="0" w:space="0" w:color="auto"/>
        <w:right w:val="none" w:sz="0" w:space="0" w:color="auto"/>
      </w:divBdr>
    </w:div>
    <w:div w:id="1059207315">
      <w:bodyDiv w:val="1"/>
      <w:marLeft w:val="0"/>
      <w:marRight w:val="0"/>
      <w:marTop w:val="0"/>
      <w:marBottom w:val="0"/>
      <w:divBdr>
        <w:top w:val="none" w:sz="0" w:space="0" w:color="auto"/>
        <w:left w:val="none" w:sz="0" w:space="0" w:color="auto"/>
        <w:bottom w:val="none" w:sz="0" w:space="0" w:color="auto"/>
        <w:right w:val="none" w:sz="0" w:space="0" w:color="auto"/>
      </w:divBdr>
    </w:div>
    <w:div w:id="1107044791">
      <w:bodyDiv w:val="1"/>
      <w:marLeft w:val="0"/>
      <w:marRight w:val="0"/>
      <w:marTop w:val="0"/>
      <w:marBottom w:val="0"/>
      <w:divBdr>
        <w:top w:val="none" w:sz="0" w:space="0" w:color="auto"/>
        <w:left w:val="none" w:sz="0" w:space="0" w:color="auto"/>
        <w:bottom w:val="none" w:sz="0" w:space="0" w:color="auto"/>
        <w:right w:val="none" w:sz="0" w:space="0" w:color="auto"/>
      </w:divBdr>
    </w:div>
    <w:div w:id="1112473729">
      <w:bodyDiv w:val="1"/>
      <w:marLeft w:val="0"/>
      <w:marRight w:val="0"/>
      <w:marTop w:val="0"/>
      <w:marBottom w:val="0"/>
      <w:divBdr>
        <w:top w:val="none" w:sz="0" w:space="0" w:color="auto"/>
        <w:left w:val="none" w:sz="0" w:space="0" w:color="auto"/>
        <w:bottom w:val="none" w:sz="0" w:space="0" w:color="auto"/>
        <w:right w:val="none" w:sz="0" w:space="0" w:color="auto"/>
      </w:divBdr>
      <w:divsChild>
        <w:div w:id="145440470">
          <w:marLeft w:val="0"/>
          <w:marRight w:val="0"/>
          <w:marTop w:val="0"/>
          <w:marBottom w:val="0"/>
          <w:divBdr>
            <w:top w:val="none" w:sz="0" w:space="0" w:color="auto"/>
            <w:left w:val="none" w:sz="0" w:space="0" w:color="auto"/>
            <w:bottom w:val="none" w:sz="0" w:space="0" w:color="auto"/>
            <w:right w:val="none" w:sz="0" w:space="0" w:color="auto"/>
          </w:divBdr>
          <w:divsChild>
            <w:div w:id="1589844303">
              <w:marLeft w:val="0"/>
              <w:marRight w:val="0"/>
              <w:marTop w:val="0"/>
              <w:marBottom w:val="0"/>
              <w:divBdr>
                <w:top w:val="none" w:sz="0" w:space="0" w:color="auto"/>
                <w:left w:val="none" w:sz="0" w:space="0" w:color="auto"/>
                <w:bottom w:val="none" w:sz="0" w:space="0" w:color="auto"/>
                <w:right w:val="none" w:sz="0" w:space="0" w:color="auto"/>
              </w:divBdr>
              <w:divsChild>
                <w:div w:id="1049954854">
                  <w:marLeft w:val="0"/>
                  <w:marRight w:val="0"/>
                  <w:marTop w:val="0"/>
                  <w:marBottom w:val="0"/>
                  <w:divBdr>
                    <w:top w:val="none" w:sz="0" w:space="0" w:color="auto"/>
                    <w:left w:val="none" w:sz="0" w:space="0" w:color="auto"/>
                    <w:bottom w:val="none" w:sz="0" w:space="0" w:color="auto"/>
                    <w:right w:val="none" w:sz="0" w:space="0" w:color="auto"/>
                  </w:divBdr>
                  <w:divsChild>
                    <w:div w:id="213647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3402039">
      <w:bodyDiv w:val="1"/>
      <w:marLeft w:val="0"/>
      <w:marRight w:val="0"/>
      <w:marTop w:val="0"/>
      <w:marBottom w:val="0"/>
      <w:divBdr>
        <w:top w:val="none" w:sz="0" w:space="0" w:color="auto"/>
        <w:left w:val="none" w:sz="0" w:space="0" w:color="auto"/>
        <w:bottom w:val="none" w:sz="0" w:space="0" w:color="auto"/>
        <w:right w:val="none" w:sz="0" w:space="0" w:color="auto"/>
      </w:divBdr>
      <w:divsChild>
        <w:div w:id="452948194">
          <w:marLeft w:val="0"/>
          <w:marRight w:val="0"/>
          <w:marTop w:val="0"/>
          <w:marBottom w:val="0"/>
          <w:divBdr>
            <w:top w:val="none" w:sz="0" w:space="0" w:color="auto"/>
            <w:left w:val="none" w:sz="0" w:space="0" w:color="auto"/>
            <w:bottom w:val="none" w:sz="0" w:space="0" w:color="auto"/>
            <w:right w:val="none" w:sz="0" w:space="0" w:color="auto"/>
          </w:divBdr>
        </w:div>
      </w:divsChild>
    </w:div>
    <w:div w:id="1187914272">
      <w:bodyDiv w:val="1"/>
      <w:marLeft w:val="0"/>
      <w:marRight w:val="0"/>
      <w:marTop w:val="0"/>
      <w:marBottom w:val="0"/>
      <w:divBdr>
        <w:top w:val="none" w:sz="0" w:space="0" w:color="auto"/>
        <w:left w:val="none" w:sz="0" w:space="0" w:color="auto"/>
        <w:bottom w:val="none" w:sz="0" w:space="0" w:color="auto"/>
        <w:right w:val="none" w:sz="0" w:space="0" w:color="auto"/>
      </w:divBdr>
      <w:divsChild>
        <w:div w:id="1450204825">
          <w:marLeft w:val="0"/>
          <w:marRight w:val="0"/>
          <w:marTop w:val="0"/>
          <w:marBottom w:val="0"/>
          <w:divBdr>
            <w:top w:val="none" w:sz="0" w:space="0" w:color="auto"/>
            <w:left w:val="none" w:sz="0" w:space="0" w:color="auto"/>
            <w:bottom w:val="none" w:sz="0" w:space="0" w:color="auto"/>
            <w:right w:val="none" w:sz="0" w:space="0" w:color="auto"/>
          </w:divBdr>
          <w:divsChild>
            <w:div w:id="282538293">
              <w:marLeft w:val="0"/>
              <w:marRight w:val="0"/>
              <w:marTop w:val="0"/>
              <w:marBottom w:val="0"/>
              <w:divBdr>
                <w:top w:val="none" w:sz="0" w:space="0" w:color="auto"/>
                <w:left w:val="none" w:sz="0" w:space="0" w:color="auto"/>
                <w:bottom w:val="none" w:sz="0" w:space="0" w:color="auto"/>
                <w:right w:val="none" w:sz="0" w:space="0" w:color="auto"/>
              </w:divBdr>
              <w:divsChild>
                <w:div w:id="1044869759">
                  <w:marLeft w:val="0"/>
                  <w:marRight w:val="0"/>
                  <w:marTop w:val="0"/>
                  <w:marBottom w:val="0"/>
                  <w:divBdr>
                    <w:top w:val="none" w:sz="0" w:space="0" w:color="auto"/>
                    <w:left w:val="none" w:sz="0" w:space="0" w:color="auto"/>
                    <w:bottom w:val="none" w:sz="0" w:space="0" w:color="auto"/>
                    <w:right w:val="none" w:sz="0" w:space="0" w:color="auto"/>
                  </w:divBdr>
                  <w:divsChild>
                    <w:div w:id="187107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3418822">
      <w:bodyDiv w:val="1"/>
      <w:marLeft w:val="0"/>
      <w:marRight w:val="0"/>
      <w:marTop w:val="0"/>
      <w:marBottom w:val="0"/>
      <w:divBdr>
        <w:top w:val="none" w:sz="0" w:space="0" w:color="auto"/>
        <w:left w:val="none" w:sz="0" w:space="0" w:color="auto"/>
        <w:bottom w:val="none" w:sz="0" w:space="0" w:color="auto"/>
        <w:right w:val="none" w:sz="0" w:space="0" w:color="auto"/>
      </w:divBdr>
    </w:div>
    <w:div w:id="1257012268">
      <w:bodyDiv w:val="1"/>
      <w:marLeft w:val="0"/>
      <w:marRight w:val="0"/>
      <w:marTop w:val="0"/>
      <w:marBottom w:val="0"/>
      <w:divBdr>
        <w:top w:val="none" w:sz="0" w:space="0" w:color="auto"/>
        <w:left w:val="none" w:sz="0" w:space="0" w:color="auto"/>
        <w:bottom w:val="none" w:sz="0" w:space="0" w:color="auto"/>
        <w:right w:val="none" w:sz="0" w:space="0" w:color="auto"/>
      </w:divBdr>
    </w:div>
    <w:div w:id="1285505499">
      <w:bodyDiv w:val="1"/>
      <w:marLeft w:val="0"/>
      <w:marRight w:val="0"/>
      <w:marTop w:val="0"/>
      <w:marBottom w:val="0"/>
      <w:divBdr>
        <w:top w:val="none" w:sz="0" w:space="0" w:color="auto"/>
        <w:left w:val="none" w:sz="0" w:space="0" w:color="auto"/>
        <w:bottom w:val="none" w:sz="0" w:space="0" w:color="auto"/>
        <w:right w:val="none" w:sz="0" w:space="0" w:color="auto"/>
      </w:divBdr>
    </w:div>
    <w:div w:id="1315062454">
      <w:bodyDiv w:val="1"/>
      <w:marLeft w:val="0"/>
      <w:marRight w:val="0"/>
      <w:marTop w:val="0"/>
      <w:marBottom w:val="0"/>
      <w:divBdr>
        <w:top w:val="none" w:sz="0" w:space="0" w:color="auto"/>
        <w:left w:val="none" w:sz="0" w:space="0" w:color="auto"/>
        <w:bottom w:val="none" w:sz="0" w:space="0" w:color="auto"/>
        <w:right w:val="none" w:sz="0" w:space="0" w:color="auto"/>
      </w:divBdr>
    </w:div>
    <w:div w:id="1342581893">
      <w:bodyDiv w:val="1"/>
      <w:marLeft w:val="0"/>
      <w:marRight w:val="0"/>
      <w:marTop w:val="0"/>
      <w:marBottom w:val="0"/>
      <w:divBdr>
        <w:top w:val="none" w:sz="0" w:space="0" w:color="auto"/>
        <w:left w:val="none" w:sz="0" w:space="0" w:color="auto"/>
        <w:bottom w:val="none" w:sz="0" w:space="0" w:color="auto"/>
        <w:right w:val="none" w:sz="0" w:space="0" w:color="auto"/>
      </w:divBdr>
    </w:div>
    <w:div w:id="1420981346">
      <w:bodyDiv w:val="1"/>
      <w:marLeft w:val="0"/>
      <w:marRight w:val="0"/>
      <w:marTop w:val="0"/>
      <w:marBottom w:val="0"/>
      <w:divBdr>
        <w:top w:val="none" w:sz="0" w:space="0" w:color="auto"/>
        <w:left w:val="none" w:sz="0" w:space="0" w:color="auto"/>
        <w:bottom w:val="none" w:sz="0" w:space="0" w:color="auto"/>
        <w:right w:val="none" w:sz="0" w:space="0" w:color="auto"/>
      </w:divBdr>
    </w:div>
    <w:div w:id="1472136080">
      <w:bodyDiv w:val="1"/>
      <w:marLeft w:val="0"/>
      <w:marRight w:val="0"/>
      <w:marTop w:val="0"/>
      <w:marBottom w:val="0"/>
      <w:divBdr>
        <w:top w:val="none" w:sz="0" w:space="0" w:color="auto"/>
        <w:left w:val="none" w:sz="0" w:space="0" w:color="auto"/>
        <w:bottom w:val="none" w:sz="0" w:space="0" w:color="auto"/>
        <w:right w:val="none" w:sz="0" w:space="0" w:color="auto"/>
      </w:divBdr>
    </w:div>
    <w:div w:id="1479109405">
      <w:bodyDiv w:val="1"/>
      <w:marLeft w:val="0"/>
      <w:marRight w:val="0"/>
      <w:marTop w:val="0"/>
      <w:marBottom w:val="0"/>
      <w:divBdr>
        <w:top w:val="none" w:sz="0" w:space="0" w:color="auto"/>
        <w:left w:val="none" w:sz="0" w:space="0" w:color="auto"/>
        <w:bottom w:val="none" w:sz="0" w:space="0" w:color="auto"/>
        <w:right w:val="none" w:sz="0" w:space="0" w:color="auto"/>
      </w:divBdr>
      <w:divsChild>
        <w:div w:id="905454743">
          <w:marLeft w:val="0"/>
          <w:marRight w:val="0"/>
          <w:marTop w:val="0"/>
          <w:marBottom w:val="0"/>
          <w:divBdr>
            <w:top w:val="none" w:sz="0" w:space="0" w:color="auto"/>
            <w:left w:val="none" w:sz="0" w:space="0" w:color="auto"/>
            <w:bottom w:val="none" w:sz="0" w:space="0" w:color="auto"/>
            <w:right w:val="none" w:sz="0" w:space="0" w:color="auto"/>
          </w:divBdr>
          <w:divsChild>
            <w:div w:id="1859419470">
              <w:marLeft w:val="0"/>
              <w:marRight w:val="0"/>
              <w:marTop w:val="0"/>
              <w:marBottom w:val="0"/>
              <w:divBdr>
                <w:top w:val="none" w:sz="0" w:space="0" w:color="auto"/>
                <w:left w:val="none" w:sz="0" w:space="0" w:color="auto"/>
                <w:bottom w:val="none" w:sz="0" w:space="0" w:color="auto"/>
                <w:right w:val="none" w:sz="0" w:space="0" w:color="auto"/>
              </w:divBdr>
              <w:divsChild>
                <w:div w:id="886065940">
                  <w:marLeft w:val="0"/>
                  <w:marRight w:val="0"/>
                  <w:marTop w:val="0"/>
                  <w:marBottom w:val="0"/>
                  <w:divBdr>
                    <w:top w:val="none" w:sz="0" w:space="0" w:color="auto"/>
                    <w:left w:val="none" w:sz="0" w:space="0" w:color="auto"/>
                    <w:bottom w:val="none" w:sz="0" w:space="0" w:color="auto"/>
                    <w:right w:val="none" w:sz="0" w:space="0" w:color="auto"/>
                  </w:divBdr>
                  <w:divsChild>
                    <w:div w:id="6780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9737244">
      <w:bodyDiv w:val="1"/>
      <w:marLeft w:val="0"/>
      <w:marRight w:val="0"/>
      <w:marTop w:val="0"/>
      <w:marBottom w:val="0"/>
      <w:divBdr>
        <w:top w:val="none" w:sz="0" w:space="0" w:color="auto"/>
        <w:left w:val="none" w:sz="0" w:space="0" w:color="auto"/>
        <w:bottom w:val="none" w:sz="0" w:space="0" w:color="auto"/>
        <w:right w:val="none" w:sz="0" w:space="0" w:color="auto"/>
      </w:divBdr>
      <w:divsChild>
        <w:div w:id="499547017">
          <w:marLeft w:val="0"/>
          <w:marRight w:val="0"/>
          <w:marTop w:val="0"/>
          <w:marBottom w:val="0"/>
          <w:divBdr>
            <w:top w:val="none" w:sz="0" w:space="0" w:color="auto"/>
            <w:left w:val="none" w:sz="0" w:space="0" w:color="auto"/>
            <w:bottom w:val="none" w:sz="0" w:space="0" w:color="auto"/>
            <w:right w:val="none" w:sz="0" w:space="0" w:color="auto"/>
          </w:divBdr>
        </w:div>
      </w:divsChild>
    </w:div>
    <w:div w:id="1520662483">
      <w:bodyDiv w:val="1"/>
      <w:marLeft w:val="0"/>
      <w:marRight w:val="0"/>
      <w:marTop w:val="0"/>
      <w:marBottom w:val="0"/>
      <w:divBdr>
        <w:top w:val="none" w:sz="0" w:space="0" w:color="auto"/>
        <w:left w:val="none" w:sz="0" w:space="0" w:color="auto"/>
        <w:bottom w:val="none" w:sz="0" w:space="0" w:color="auto"/>
        <w:right w:val="none" w:sz="0" w:space="0" w:color="auto"/>
      </w:divBdr>
    </w:div>
    <w:div w:id="1541671838">
      <w:bodyDiv w:val="1"/>
      <w:marLeft w:val="0"/>
      <w:marRight w:val="0"/>
      <w:marTop w:val="0"/>
      <w:marBottom w:val="0"/>
      <w:divBdr>
        <w:top w:val="none" w:sz="0" w:space="0" w:color="auto"/>
        <w:left w:val="none" w:sz="0" w:space="0" w:color="auto"/>
        <w:bottom w:val="none" w:sz="0" w:space="0" w:color="auto"/>
        <w:right w:val="none" w:sz="0" w:space="0" w:color="auto"/>
      </w:divBdr>
    </w:div>
    <w:div w:id="1583028203">
      <w:bodyDiv w:val="1"/>
      <w:marLeft w:val="0"/>
      <w:marRight w:val="0"/>
      <w:marTop w:val="0"/>
      <w:marBottom w:val="0"/>
      <w:divBdr>
        <w:top w:val="none" w:sz="0" w:space="0" w:color="auto"/>
        <w:left w:val="none" w:sz="0" w:space="0" w:color="auto"/>
        <w:bottom w:val="none" w:sz="0" w:space="0" w:color="auto"/>
        <w:right w:val="none" w:sz="0" w:space="0" w:color="auto"/>
      </w:divBdr>
    </w:div>
    <w:div w:id="1626347807">
      <w:bodyDiv w:val="1"/>
      <w:marLeft w:val="0"/>
      <w:marRight w:val="0"/>
      <w:marTop w:val="0"/>
      <w:marBottom w:val="0"/>
      <w:divBdr>
        <w:top w:val="none" w:sz="0" w:space="0" w:color="auto"/>
        <w:left w:val="none" w:sz="0" w:space="0" w:color="auto"/>
        <w:bottom w:val="none" w:sz="0" w:space="0" w:color="auto"/>
        <w:right w:val="none" w:sz="0" w:space="0" w:color="auto"/>
      </w:divBdr>
      <w:divsChild>
        <w:div w:id="451167670">
          <w:marLeft w:val="0"/>
          <w:marRight w:val="0"/>
          <w:marTop w:val="0"/>
          <w:marBottom w:val="0"/>
          <w:divBdr>
            <w:top w:val="none" w:sz="0" w:space="0" w:color="auto"/>
            <w:left w:val="none" w:sz="0" w:space="0" w:color="auto"/>
            <w:bottom w:val="none" w:sz="0" w:space="0" w:color="auto"/>
            <w:right w:val="none" w:sz="0" w:space="0" w:color="auto"/>
          </w:divBdr>
          <w:divsChild>
            <w:div w:id="1703700087">
              <w:marLeft w:val="0"/>
              <w:marRight w:val="0"/>
              <w:marTop w:val="0"/>
              <w:marBottom w:val="0"/>
              <w:divBdr>
                <w:top w:val="none" w:sz="0" w:space="0" w:color="auto"/>
                <w:left w:val="none" w:sz="0" w:space="0" w:color="auto"/>
                <w:bottom w:val="none" w:sz="0" w:space="0" w:color="auto"/>
                <w:right w:val="none" w:sz="0" w:space="0" w:color="auto"/>
              </w:divBdr>
              <w:divsChild>
                <w:div w:id="1864174645">
                  <w:marLeft w:val="0"/>
                  <w:marRight w:val="0"/>
                  <w:marTop w:val="0"/>
                  <w:marBottom w:val="0"/>
                  <w:divBdr>
                    <w:top w:val="none" w:sz="0" w:space="0" w:color="auto"/>
                    <w:left w:val="none" w:sz="0" w:space="0" w:color="auto"/>
                    <w:bottom w:val="none" w:sz="0" w:space="0" w:color="auto"/>
                    <w:right w:val="none" w:sz="0" w:space="0" w:color="auto"/>
                  </w:divBdr>
                  <w:divsChild>
                    <w:div w:id="68324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542750">
      <w:bodyDiv w:val="1"/>
      <w:marLeft w:val="0"/>
      <w:marRight w:val="0"/>
      <w:marTop w:val="0"/>
      <w:marBottom w:val="0"/>
      <w:divBdr>
        <w:top w:val="none" w:sz="0" w:space="0" w:color="auto"/>
        <w:left w:val="none" w:sz="0" w:space="0" w:color="auto"/>
        <w:bottom w:val="none" w:sz="0" w:space="0" w:color="auto"/>
        <w:right w:val="none" w:sz="0" w:space="0" w:color="auto"/>
      </w:divBdr>
      <w:divsChild>
        <w:div w:id="447353910">
          <w:marLeft w:val="0"/>
          <w:marRight w:val="0"/>
          <w:marTop w:val="0"/>
          <w:marBottom w:val="0"/>
          <w:divBdr>
            <w:top w:val="none" w:sz="0" w:space="0" w:color="auto"/>
            <w:left w:val="none" w:sz="0" w:space="0" w:color="auto"/>
            <w:bottom w:val="none" w:sz="0" w:space="0" w:color="auto"/>
            <w:right w:val="none" w:sz="0" w:space="0" w:color="auto"/>
          </w:divBdr>
          <w:divsChild>
            <w:div w:id="1843546578">
              <w:marLeft w:val="0"/>
              <w:marRight w:val="0"/>
              <w:marTop w:val="0"/>
              <w:marBottom w:val="0"/>
              <w:divBdr>
                <w:top w:val="none" w:sz="0" w:space="0" w:color="auto"/>
                <w:left w:val="none" w:sz="0" w:space="0" w:color="auto"/>
                <w:bottom w:val="none" w:sz="0" w:space="0" w:color="auto"/>
                <w:right w:val="none" w:sz="0" w:space="0" w:color="auto"/>
              </w:divBdr>
              <w:divsChild>
                <w:div w:id="400519599">
                  <w:marLeft w:val="0"/>
                  <w:marRight w:val="0"/>
                  <w:marTop w:val="0"/>
                  <w:marBottom w:val="0"/>
                  <w:divBdr>
                    <w:top w:val="none" w:sz="0" w:space="0" w:color="auto"/>
                    <w:left w:val="none" w:sz="0" w:space="0" w:color="auto"/>
                    <w:bottom w:val="none" w:sz="0" w:space="0" w:color="auto"/>
                    <w:right w:val="none" w:sz="0" w:space="0" w:color="auto"/>
                  </w:divBdr>
                  <w:divsChild>
                    <w:div w:id="17656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790102">
      <w:bodyDiv w:val="1"/>
      <w:marLeft w:val="0"/>
      <w:marRight w:val="0"/>
      <w:marTop w:val="0"/>
      <w:marBottom w:val="0"/>
      <w:divBdr>
        <w:top w:val="none" w:sz="0" w:space="0" w:color="auto"/>
        <w:left w:val="none" w:sz="0" w:space="0" w:color="auto"/>
        <w:bottom w:val="none" w:sz="0" w:space="0" w:color="auto"/>
        <w:right w:val="none" w:sz="0" w:space="0" w:color="auto"/>
      </w:divBdr>
      <w:divsChild>
        <w:div w:id="1876387096">
          <w:marLeft w:val="0"/>
          <w:marRight w:val="0"/>
          <w:marTop w:val="0"/>
          <w:marBottom w:val="0"/>
          <w:divBdr>
            <w:top w:val="none" w:sz="0" w:space="0" w:color="auto"/>
            <w:left w:val="none" w:sz="0" w:space="0" w:color="auto"/>
            <w:bottom w:val="none" w:sz="0" w:space="0" w:color="auto"/>
            <w:right w:val="none" w:sz="0" w:space="0" w:color="auto"/>
          </w:divBdr>
          <w:divsChild>
            <w:div w:id="472795274">
              <w:marLeft w:val="0"/>
              <w:marRight w:val="0"/>
              <w:marTop w:val="0"/>
              <w:marBottom w:val="0"/>
              <w:divBdr>
                <w:top w:val="none" w:sz="0" w:space="0" w:color="auto"/>
                <w:left w:val="none" w:sz="0" w:space="0" w:color="auto"/>
                <w:bottom w:val="none" w:sz="0" w:space="0" w:color="auto"/>
                <w:right w:val="none" w:sz="0" w:space="0" w:color="auto"/>
              </w:divBdr>
              <w:divsChild>
                <w:div w:id="1238901159">
                  <w:marLeft w:val="0"/>
                  <w:marRight w:val="0"/>
                  <w:marTop w:val="0"/>
                  <w:marBottom w:val="0"/>
                  <w:divBdr>
                    <w:top w:val="none" w:sz="0" w:space="0" w:color="auto"/>
                    <w:left w:val="none" w:sz="0" w:space="0" w:color="auto"/>
                    <w:bottom w:val="none" w:sz="0" w:space="0" w:color="auto"/>
                    <w:right w:val="none" w:sz="0" w:space="0" w:color="auto"/>
                  </w:divBdr>
                  <w:divsChild>
                    <w:div w:id="154594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1992114">
      <w:bodyDiv w:val="1"/>
      <w:marLeft w:val="0"/>
      <w:marRight w:val="0"/>
      <w:marTop w:val="0"/>
      <w:marBottom w:val="0"/>
      <w:divBdr>
        <w:top w:val="none" w:sz="0" w:space="0" w:color="auto"/>
        <w:left w:val="none" w:sz="0" w:space="0" w:color="auto"/>
        <w:bottom w:val="none" w:sz="0" w:space="0" w:color="auto"/>
        <w:right w:val="none" w:sz="0" w:space="0" w:color="auto"/>
      </w:divBdr>
    </w:div>
    <w:div w:id="1795100126">
      <w:bodyDiv w:val="1"/>
      <w:marLeft w:val="0"/>
      <w:marRight w:val="0"/>
      <w:marTop w:val="0"/>
      <w:marBottom w:val="0"/>
      <w:divBdr>
        <w:top w:val="none" w:sz="0" w:space="0" w:color="auto"/>
        <w:left w:val="none" w:sz="0" w:space="0" w:color="auto"/>
        <w:bottom w:val="none" w:sz="0" w:space="0" w:color="auto"/>
        <w:right w:val="none" w:sz="0" w:space="0" w:color="auto"/>
      </w:divBdr>
    </w:div>
    <w:div w:id="1808934993">
      <w:bodyDiv w:val="1"/>
      <w:marLeft w:val="0"/>
      <w:marRight w:val="0"/>
      <w:marTop w:val="0"/>
      <w:marBottom w:val="0"/>
      <w:divBdr>
        <w:top w:val="none" w:sz="0" w:space="0" w:color="auto"/>
        <w:left w:val="none" w:sz="0" w:space="0" w:color="auto"/>
        <w:bottom w:val="none" w:sz="0" w:space="0" w:color="auto"/>
        <w:right w:val="none" w:sz="0" w:space="0" w:color="auto"/>
      </w:divBdr>
      <w:divsChild>
        <w:div w:id="1483307209">
          <w:marLeft w:val="0"/>
          <w:marRight w:val="0"/>
          <w:marTop w:val="0"/>
          <w:marBottom w:val="0"/>
          <w:divBdr>
            <w:top w:val="none" w:sz="0" w:space="0" w:color="auto"/>
            <w:left w:val="none" w:sz="0" w:space="0" w:color="auto"/>
            <w:bottom w:val="none" w:sz="0" w:space="0" w:color="auto"/>
            <w:right w:val="none" w:sz="0" w:space="0" w:color="auto"/>
          </w:divBdr>
          <w:divsChild>
            <w:div w:id="1301424170">
              <w:marLeft w:val="0"/>
              <w:marRight w:val="0"/>
              <w:marTop w:val="0"/>
              <w:marBottom w:val="0"/>
              <w:divBdr>
                <w:top w:val="none" w:sz="0" w:space="0" w:color="auto"/>
                <w:left w:val="none" w:sz="0" w:space="0" w:color="auto"/>
                <w:bottom w:val="none" w:sz="0" w:space="0" w:color="auto"/>
                <w:right w:val="none" w:sz="0" w:space="0" w:color="auto"/>
              </w:divBdr>
              <w:divsChild>
                <w:div w:id="627855985">
                  <w:marLeft w:val="0"/>
                  <w:marRight w:val="0"/>
                  <w:marTop w:val="0"/>
                  <w:marBottom w:val="0"/>
                  <w:divBdr>
                    <w:top w:val="none" w:sz="0" w:space="0" w:color="auto"/>
                    <w:left w:val="none" w:sz="0" w:space="0" w:color="auto"/>
                    <w:bottom w:val="none" w:sz="0" w:space="0" w:color="auto"/>
                    <w:right w:val="none" w:sz="0" w:space="0" w:color="auto"/>
                  </w:divBdr>
                  <w:divsChild>
                    <w:div w:id="21263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653982">
      <w:bodyDiv w:val="1"/>
      <w:marLeft w:val="0"/>
      <w:marRight w:val="0"/>
      <w:marTop w:val="0"/>
      <w:marBottom w:val="0"/>
      <w:divBdr>
        <w:top w:val="none" w:sz="0" w:space="0" w:color="auto"/>
        <w:left w:val="none" w:sz="0" w:space="0" w:color="auto"/>
        <w:bottom w:val="none" w:sz="0" w:space="0" w:color="auto"/>
        <w:right w:val="none" w:sz="0" w:space="0" w:color="auto"/>
      </w:divBdr>
    </w:div>
    <w:div w:id="1880194888">
      <w:bodyDiv w:val="1"/>
      <w:marLeft w:val="0"/>
      <w:marRight w:val="0"/>
      <w:marTop w:val="0"/>
      <w:marBottom w:val="0"/>
      <w:divBdr>
        <w:top w:val="none" w:sz="0" w:space="0" w:color="auto"/>
        <w:left w:val="none" w:sz="0" w:space="0" w:color="auto"/>
        <w:bottom w:val="none" w:sz="0" w:space="0" w:color="auto"/>
        <w:right w:val="none" w:sz="0" w:space="0" w:color="auto"/>
      </w:divBdr>
    </w:div>
    <w:div w:id="1883470842">
      <w:bodyDiv w:val="1"/>
      <w:marLeft w:val="0"/>
      <w:marRight w:val="0"/>
      <w:marTop w:val="0"/>
      <w:marBottom w:val="0"/>
      <w:divBdr>
        <w:top w:val="none" w:sz="0" w:space="0" w:color="auto"/>
        <w:left w:val="none" w:sz="0" w:space="0" w:color="auto"/>
        <w:bottom w:val="none" w:sz="0" w:space="0" w:color="auto"/>
        <w:right w:val="none" w:sz="0" w:space="0" w:color="auto"/>
      </w:divBdr>
    </w:div>
    <w:div w:id="1914199859">
      <w:bodyDiv w:val="1"/>
      <w:marLeft w:val="0"/>
      <w:marRight w:val="0"/>
      <w:marTop w:val="0"/>
      <w:marBottom w:val="0"/>
      <w:divBdr>
        <w:top w:val="none" w:sz="0" w:space="0" w:color="auto"/>
        <w:left w:val="none" w:sz="0" w:space="0" w:color="auto"/>
        <w:bottom w:val="none" w:sz="0" w:space="0" w:color="auto"/>
        <w:right w:val="none" w:sz="0" w:space="0" w:color="auto"/>
      </w:divBdr>
    </w:div>
    <w:div w:id="2019308711">
      <w:bodyDiv w:val="1"/>
      <w:marLeft w:val="0"/>
      <w:marRight w:val="0"/>
      <w:marTop w:val="0"/>
      <w:marBottom w:val="0"/>
      <w:divBdr>
        <w:top w:val="none" w:sz="0" w:space="0" w:color="auto"/>
        <w:left w:val="none" w:sz="0" w:space="0" w:color="auto"/>
        <w:bottom w:val="none" w:sz="0" w:space="0" w:color="auto"/>
        <w:right w:val="none" w:sz="0" w:space="0" w:color="auto"/>
      </w:divBdr>
    </w:div>
    <w:div w:id="2028943971">
      <w:bodyDiv w:val="1"/>
      <w:marLeft w:val="0"/>
      <w:marRight w:val="0"/>
      <w:marTop w:val="0"/>
      <w:marBottom w:val="0"/>
      <w:divBdr>
        <w:top w:val="none" w:sz="0" w:space="0" w:color="auto"/>
        <w:left w:val="none" w:sz="0" w:space="0" w:color="auto"/>
        <w:bottom w:val="none" w:sz="0" w:space="0" w:color="auto"/>
        <w:right w:val="none" w:sz="0" w:space="0" w:color="auto"/>
      </w:divBdr>
    </w:div>
    <w:div w:id="2056156653">
      <w:bodyDiv w:val="1"/>
      <w:marLeft w:val="0"/>
      <w:marRight w:val="0"/>
      <w:marTop w:val="0"/>
      <w:marBottom w:val="0"/>
      <w:divBdr>
        <w:top w:val="none" w:sz="0" w:space="0" w:color="auto"/>
        <w:left w:val="none" w:sz="0" w:space="0" w:color="auto"/>
        <w:bottom w:val="none" w:sz="0" w:space="0" w:color="auto"/>
        <w:right w:val="none" w:sz="0" w:space="0" w:color="auto"/>
      </w:divBdr>
    </w:div>
    <w:div w:id="2078555877">
      <w:bodyDiv w:val="1"/>
      <w:marLeft w:val="0"/>
      <w:marRight w:val="0"/>
      <w:marTop w:val="0"/>
      <w:marBottom w:val="0"/>
      <w:divBdr>
        <w:top w:val="none" w:sz="0" w:space="0" w:color="auto"/>
        <w:left w:val="none" w:sz="0" w:space="0" w:color="auto"/>
        <w:bottom w:val="none" w:sz="0" w:space="0" w:color="auto"/>
        <w:right w:val="none" w:sz="0" w:space="0" w:color="auto"/>
      </w:divBdr>
    </w:div>
    <w:div w:id="2130591126">
      <w:bodyDiv w:val="1"/>
      <w:marLeft w:val="0"/>
      <w:marRight w:val="0"/>
      <w:marTop w:val="0"/>
      <w:marBottom w:val="0"/>
      <w:divBdr>
        <w:top w:val="none" w:sz="0" w:space="0" w:color="auto"/>
        <w:left w:val="none" w:sz="0" w:space="0" w:color="auto"/>
        <w:bottom w:val="none" w:sz="0" w:space="0" w:color="auto"/>
        <w:right w:val="none" w:sz="0" w:space="0" w:color="auto"/>
      </w:divBdr>
      <w:divsChild>
        <w:div w:id="775902137">
          <w:marLeft w:val="0"/>
          <w:marRight w:val="0"/>
          <w:marTop w:val="0"/>
          <w:marBottom w:val="0"/>
          <w:divBdr>
            <w:top w:val="none" w:sz="0" w:space="0" w:color="auto"/>
            <w:left w:val="none" w:sz="0" w:space="0" w:color="auto"/>
            <w:bottom w:val="none" w:sz="0" w:space="0" w:color="auto"/>
            <w:right w:val="none" w:sz="0" w:space="0" w:color="auto"/>
          </w:divBdr>
        </w:div>
      </w:divsChild>
    </w:div>
    <w:div w:id="2134249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http://www.jianshe99.com/web/zhuanyeziliao/shigongzuzhi/" TargetMode="External"/><Relationship Id="rId26" Type="http://schemas.openxmlformats.org/officeDocument/2006/relationships/hyperlink" Target="http://www.jianshe99.com/" TargetMode="External"/><Relationship Id="rId39" Type="http://schemas.openxmlformats.org/officeDocument/2006/relationships/image" Target="media/image23.jpeg"/><Relationship Id="rId21" Type="http://schemas.openxmlformats.org/officeDocument/2006/relationships/image" Target="media/image11.jpeg"/><Relationship Id="rId34" Type="http://schemas.openxmlformats.org/officeDocument/2006/relationships/hyperlink" Target="http://www.jianshe99.com/" TargetMode="External"/><Relationship Id="rId42" Type="http://schemas.openxmlformats.org/officeDocument/2006/relationships/image" Target="media/image25.jpeg"/><Relationship Id="rId47" Type="http://schemas.openxmlformats.org/officeDocument/2006/relationships/image" Target="media/image29.jpeg"/><Relationship Id="rId50" Type="http://schemas.openxmlformats.org/officeDocument/2006/relationships/image" Target="media/image32.jpeg"/><Relationship Id="rId55" Type="http://schemas.openxmlformats.org/officeDocument/2006/relationships/hyperlink" Target="http://www.jianshe99.com/web/zhuanyeziliao/biaozhunguifan/" TargetMode="External"/><Relationship Id="rId7" Type="http://schemas.openxmlformats.org/officeDocument/2006/relationships/hyperlink" Target="http://www.jianshe99.com/jianzao2/" TargetMode="External"/><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hyperlink" Target="http://www.jianshe99.com/" TargetMode="External"/><Relationship Id="rId29" Type="http://schemas.openxmlformats.org/officeDocument/2006/relationships/image" Target="media/image16.jpeg"/><Relationship Id="rId41" Type="http://schemas.openxmlformats.org/officeDocument/2006/relationships/image" Target="media/image24.jpeg"/><Relationship Id="rId54" Type="http://schemas.openxmlformats.org/officeDocument/2006/relationships/image" Target="media/image35.jpeg"/><Relationship Id="rId1" Type="http://schemas.openxmlformats.org/officeDocument/2006/relationships/styles" Target="styles.xml"/><Relationship Id="rId6" Type="http://schemas.openxmlformats.org/officeDocument/2006/relationships/hyperlink" Target="http://www.jianshe99.com/jianzao2/zhentifagui/" TargetMode="External"/><Relationship Id="rId11" Type="http://schemas.openxmlformats.org/officeDocument/2006/relationships/image" Target="media/image4.jpeg"/><Relationship Id="rId24" Type="http://schemas.openxmlformats.org/officeDocument/2006/relationships/image" Target="media/image13.jpeg"/><Relationship Id="rId32" Type="http://schemas.openxmlformats.org/officeDocument/2006/relationships/image" Target="media/image18.jpeg"/><Relationship Id="rId37" Type="http://schemas.openxmlformats.org/officeDocument/2006/relationships/hyperlink" Target="http://www.jianshe99.com/" TargetMode="External"/><Relationship Id="rId40" Type="http://schemas.openxmlformats.org/officeDocument/2006/relationships/hyperlink" Target="http://www.jianshe99.com/" TargetMode="External"/><Relationship Id="rId45" Type="http://schemas.openxmlformats.org/officeDocument/2006/relationships/image" Target="media/image27.jpeg"/><Relationship Id="rId53" Type="http://schemas.openxmlformats.org/officeDocument/2006/relationships/image" Target="media/image34.jpeg"/><Relationship Id="rId58"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2.jpeg"/><Relationship Id="rId28" Type="http://schemas.openxmlformats.org/officeDocument/2006/relationships/hyperlink" Target="http://www.jianshe99.com/" TargetMode="External"/><Relationship Id="rId36" Type="http://schemas.openxmlformats.org/officeDocument/2006/relationships/image" Target="media/image21.jpeg"/><Relationship Id="rId49" Type="http://schemas.openxmlformats.org/officeDocument/2006/relationships/image" Target="media/image31.jpeg"/><Relationship Id="rId57" Type="http://schemas.openxmlformats.org/officeDocument/2006/relationships/image" Target="media/image36.jpeg"/><Relationship Id="rId61"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hyperlink" Target="http://www.jianshe99.com/web/zhuanyeziliao/shigongzuzhi/" TargetMode="External"/><Relationship Id="rId31" Type="http://schemas.openxmlformats.org/officeDocument/2006/relationships/hyperlink" Target="http://www.jianshe99.com/" TargetMode="External"/><Relationship Id="rId44" Type="http://schemas.openxmlformats.org/officeDocument/2006/relationships/image" Target="media/image26.jpeg"/><Relationship Id="rId52" Type="http://schemas.openxmlformats.org/officeDocument/2006/relationships/hyperlink" Target="http://www.jianshe99.com/" TargetMode="External"/><Relationship Id="rId6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hyperlink" Target="http://www.jianshe99.com/" TargetMode="External"/><Relationship Id="rId27" Type="http://schemas.openxmlformats.org/officeDocument/2006/relationships/image" Target="media/image15.jpeg"/><Relationship Id="rId30" Type="http://schemas.openxmlformats.org/officeDocument/2006/relationships/image" Target="media/image17.jpeg"/><Relationship Id="rId35" Type="http://schemas.openxmlformats.org/officeDocument/2006/relationships/image" Target="media/image20.jpeg"/><Relationship Id="rId43" Type="http://schemas.openxmlformats.org/officeDocument/2006/relationships/hyperlink" Target="http://www.jianshe99.com/" TargetMode="External"/><Relationship Id="rId48" Type="http://schemas.openxmlformats.org/officeDocument/2006/relationships/image" Target="media/image30.jpeg"/><Relationship Id="rId56" Type="http://schemas.openxmlformats.org/officeDocument/2006/relationships/hyperlink" Target="http://www.jianshe99.com/" TargetMode="External"/><Relationship Id="rId8" Type="http://schemas.openxmlformats.org/officeDocument/2006/relationships/image" Target="media/image1.jpeg"/><Relationship Id="rId51" Type="http://schemas.openxmlformats.org/officeDocument/2006/relationships/image" Target="media/image33.jpeg"/><Relationship Id="rId3" Type="http://schemas.openxmlformats.org/officeDocument/2006/relationships/webSettings" Target="webSetting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4.jpeg"/><Relationship Id="rId33" Type="http://schemas.openxmlformats.org/officeDocument/2006/relationships/image" Target="media/image19.jpeg"/><Relationship Id="rId38" Type="http://schemas.openxmlformats.org/officeDocument/2006/relationships/image" Target="media/image22.jpeg"/><Relationship Id="rId46" Type="http://schemas.openxmlformats.org/officeDocument/2006/relationships/image" Target="media/image28.jpeg"/><Relationship Id="rId5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41</Pages>
  <Words>1785</Words>
  <Characters>10181</Characters>
  <Application>Microsoft Office Word</Application>
  <DocSecurity>0</DocSecurity>
  <Lines>84</Lines>
  <Paragraphs>23</Paragraphs>
  <ScaleCrop>false</ScaleCrop>
  <Company/>
  <LinksUpToDate>false</LinksUpToDate>
  <CharactersWithSpaces>11943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26</cp:revision>
  <dcterms:created xsi:type="dcterms:W3CDTF">2015-05-07T08:56:00Z</dcterms:created>
  <dcterms:modified xsi:type="dcterms:W3CDTF">2015-05-08T02:36:00Z</dcterms:modified>
</cp:coreProperties>
</file>