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7A01" w:rsidRPr="005C7664" w:rsidRDefault="00377A01" w:rsidP="00377A01">
      <w:pPr>
        <w:pStyle w:val="a5"/>
        <w:shd w:val="clear" w:color="auto" w:fill="FFFFFF"/>
        <w:spacing w:line="360" w:lineRule="atLeast"/>
        <w:jc w:val="center"/>
        <w:rPr>
          <w:b/>
          <w:color w:val="000000" w:themeColor="text1"/>
        </w:rPr>
      </w:pPr>
      <w:r>
        <w:rPr>
          <w:rFonts w:hint="eastAsia"/>
          <w:b/>
          <w:color w:val="000000" w:themeColor="text1"/>
        </w:rPr>
        <w:t>2013</w:t>
      </w:r>
      <w:r w:rsidRPr="005C7664">
        <w:rPr>
          <w:rFonts w:hint="eastAsia"/>
          <w:b/>
          <w:color w:val="000000" w:themeColor="text1"/>
        </w:rPr>
        <w:t>年</w:t>
      </w:r>
      <w:r>
        <w:rPr>
          <w:rFonts w:hint="eastAsia"/>
          <w:b/>
          <w:color w:val="000000" w:themeColor="text1"/>
        </w:rPr>
        <w:t>一</w:t>
      </w:r>
      <w:r w:rsidRPr="005C7664">
        <w:rPr>
          <w:rFonts w:hint="eastAsia"/>
          <w:b/>
          <w:color w:val="000000" w:themeColor="text1"/>
        </w:rPr>
        <w:t>级建造师《</w:t>
      </w:r>
      <w:r>
        <w:rPr>
          <w:rFonts w:hint="eastAsia"/>
          <w:b/>
          <w:color w:val="000000" w:themeColor="text1"/>
        </w:rPr>
        <w:t>机电工程管理与实务</w:t>
      </w:r>
      <w:r w:rsidRPr="005C7664">
        <w:rPr>
          <w:rFonts w:hint="eastAsia"/>
          <w:b/>
          <w:color w:val="000000" w:themeColor="text1"/>
        </w:rPr>
        <w:t>》真题答案及解析</w:t>
      </w:r>
    </w:p>
    <w:p w:rsidR="00377A01" w:rsidRPr="005C7664" w:rsidRDefault="00377A01" w:rsidP="00377A01">
      <w:pPr>
        <w:pStyle w:val="a5"/>
        <w:shd w:val="clear" w:color="auto" w:fill="FFFFFF"/>
        <w:spacing w:line="360" w:lineRule="atLeast"/>
        <w:ind w:firstLineChars="200" w:firstLine="480"/>
        <w:rPr>
          <w:color w:val="000000" w:themeColor="text1"/>
        </w:rPr>
      </w:pPr>
      <w:r>
        <w:rPr>
          <w:rFonts w:hint="eastAsia"/>
          <w:color w:val="000000" w:themeColor="text1"/>
        </w:rPr>
        <w:t>2013</w:t>
      </w:r>
      <w:r w:rsidRPr="005C7664">
        <w:rPr>
          <w:rFonts w:hint="eastAsia"/>
          <w:color w:val="000000" w:themeColor="text1"/>
        </w:rPr>
        <w:t>年</w:t>
      </w:r>
      <w:r>
        <w:rPr>
          <w:rFonts w:hint="eastAsia"/>
          <w:color w:val="000000" w:themeColor="text1"/>
        </w:rPr>
        <w:t>一</w:t>
      </w:r>
      <w:r w:rsidRPr="005C7664">
        <w:rPr>
          <w:rFonts w:hint="eastAsia"/>
          <w:color w:val="000000" w:themeColor="text1"/>
        </w:rPr>
        <w:t>级建造师</w:t>
      </w:r>
      <w:hyperlink r:id="rId6" w:tgtFrame="_blank" w:tooltip="建设工程法规及相关知识真题" w:history="1">
        <w:r>
          <w:rPr>
            <w:rStyle w:val="a8"/>
            <w:rFonts w:hint="eastAsia"/>
            <w:color w:val="000000" w:themeColor="text1"/>
            <w:u w:val="none"/>
          </w:rPr>
          <w:t>机电工程管理与实务</w:t>
        </w:r>
        <w:r w:rsidRPr="005C7664">
          <w:rPr>
            <w:rStyle w:val="a8"/>
            <w:rFonts w:hint="eastAsia"/>
            <w:color w:val="000000" w:themeColor="text1"/>
            <w:u w:val="none"/>
          </w:rPr>
          <w:t>真题</w:t>
        </w:r>
      </w:hyperlink>
      <w:r w:rsidRPr="005C7664">
        <w:rPr>
          <w:rFonts w:hint="eastAsia"/>
          <w:color w:val="000000" w:themeColor="text1"/>
        </w:rPr>
        <w:t>答案，由</w:t>
      </w:r>
      <w:r>
        <w:rPr>
          <w:rFonts w:hint="eastAsia"/>
          <w:color w:val="000000" w:themeColor="text1"/>
        </w:rPr>
        <w:t>建设工程教育网名师团</w:t>
      </w:r>
      <w:r w:rsidRPr="005C7664">
        <w:rPr>
          <w:rFonts w:hint="eastAsia"/>
          <w:color w:val="000000" w:themeColor="text1"/>
        </w:rPr>
        <w:t>完成，是目前网上最权威的答案！</w:t>
      </w:r>
    </w:p>
    <w:p w:rsidR="00377A01" w:rsidRDefault="00377A01" w:rsidP="00377A01">
      <w:pPr>
        <w:pStyle w:val="a5"/>
        <w:shd w:val="clear" w:color="auto" w:fill="FFFFFF"/>
        <w:spacing w:line="360" w:lineRule="atLeast"/>
        <w:ind w:firstLine="480"/>
        <w:rPr>
          <w:color w:val="000000" w:themeColor="text1"/>
        </w:rPr>
      </w:pPr>
      <w:r w:rsidRPr="005C7664">
        <w:rPr>
          <w:rFonts w:hint="eastAsia"/>
          <w:color w:val="000000" w:themeColor="text1"/>
        </w:rPr>
        <w:t>【独家】答案及解析由网校老师整理而成，部分网站未经许可擅自转载、抄袭，造成内容有所缺失或错误，请大家以</w:t>
      </w:r>
      <w:r w:rsidRPr="005C7664">
        <w:fldChar w:fldCharType="begin"/>
      </w:r>
      <w:r w:rsidRPr="005C7664">
        <w:instrText xml:space="preserve"> HYPERLINK "http://www.jianshe99.com" \o "建设工程教育网" \t "_blank" </w:instrText>
      </w:r>
      <w:r w:rsidRPr="005C7664">
        <w:fldChar w:fldCharType="separate"/>
      </w:r>
      <w:r w:rsidRPr="005C7664">
        <w:rPr>
          <w:rStyle w:val="a8"/>
          <w:rFonts w:hint="eastAsia"/>
          <w:color w:val="000000" w:themeColor="text1"/>
          <w:u w:val="none"/>
        </w:rPr>
        <w:t>建设工程教育网</w:t>
      </w:r>
      <w:r w:rsidRPr="005C7664">
        <w:fldChar w:fldCharType="end"/>
      </w:r>
      <w:r w:rsidRPr="005C7664">
        <w:rPr>
          <w:rFonts w:hint="eastAsia"/>
          <w:color w:val="000000" w:themeColor="text1"/>
        </w:rPr>
        <w:t>发布</w:t>
      </w:r>
      <w:r>
        <w:rPr>
          <w:rFonts w:hint="eastAsia"/>
          <w:color w:val="000000" w:themeColor="text1"/>
        </w:rPr>
        <w:t>为准！</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rStyle w:val="a7"/>
          <w:color w:val="000000"/>
          <w:sz w:val="21"/>
          <w:szCs w:val="21"/>
        </w:rPr>
        <w:t>一、单项选择题（共70题，每题1分。每题的备选项中，只有1个最符合题意）</w:t>
      </w:r>
    </w:p>
    <w:p w:rsidR="000D20DD" w:rsidRDefault="000D20DD" w:rsidP="000D20DD">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15000" cy="7315200"/>
            <wp:effectExtent l="19050" t="0" r="0" b="0"/>
            <wp:docPr id="4" name="图片 1" descr="2013年一级建造师《机电工程管理与实务》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3年一级建造师《机电工程管理与实务》考试真题及答案"/>
                    <pic:cNvPicPr>
                      <a:picLocks noChangeAspect="1" noChangeArrowheads="1"/>
                    </pic:cNvPicPr>
                  </pic:nvPicPr>
                  <pic:blipFill>
                    <a:blip r:embed="rId7" cstate="print"/>
                    <a:srcRect/>
                    <a:stretch>
                      <a:fillRect/>
                    </a:stretch>
                  </pic:blipFill>
                  <pic:spPr bwMode="auto">
                    <a:xfrm>
                      <a:off x="0" y="0"/>
                      <a:ext cx="5715000" cy="7315200"/>
                    </a:xfrm>
                    <a:prstGeom prst="rect">
                      <a:avLst/>
                    </a:prstGeom>
                    <a:noFill/>
                    <a:ln w="9525">
                      <a:noFill/>
                      <a:miter lim="800000"/>
                      <a:headEnd/>
                      <a:tailEnd/>
                    </a:ln>
                  </pic:spPr>
                </pic:pic>
              </a:graphicData>
            </a:graphic>
          </wp:inline>
        </w:drawing>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4．在雷电特别强烈地区采用双避雷线，少雷地区不设避雷线的防雷方式适合于（　 ）的高压输电线路。</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w:t>
      </w:r>
      <w:proofErr w:type="spellStart"/>
      <w:r>
        <w:rPr>
          <w:color w:val="000000"/>
          <w:sz w:val="21"/>
          <w:szCs w:val="21"/>
        </w:rPr>
        <w:t>500KV</w:t>
      </w:r>
      <w:proofErr w:type="spellEnd"/>
      <w:r>
        <w:rPr>
          <w:color w:val="000000"/>
          <w:sz w:val="21"/>
          <w:szCs w:val="21"/>
        </w:rPr>
        <w:t>及以上</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w:t>
      </w:r>
      <w:proofErr w:type="spellStart"/>
      <w:r>
        <w:rPr>
          <w:color w:val="000000"/>
          <w:sz w:val="21"/>
          <w:szCs w:val="21"/>
        </w:rPr>
        <w:t>220~330KV</w:t>
      </w:r>
      <w:proofErr w:type="spellEnd"/>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C．</w:t>
      </w:r>
      <w:proofErr w:type="spellStart"/>
      <w:r>
        <w:rPr>
          <w:color w:val="000000"/>
          <w:sz w:val="21"/>
          <w:szCs w:val="21"/>
        </w:rPr>
        <w:t>110KV</w:t>
      </w:r>
      <w:proofErr w:type="spellEnd"/>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w:t>
      </w:r>
      <w:proofErr w:type="spellStart"/>
      <w:r>
        <w:rPr>
          <w:color w:val="000000"/>
          <w:sz w:val="21"/>
          <w:szCs w:val="21"/>
        </w:rPr>
        <w:t>35KV</w:t>
      </w:r>
      <w:proofErr w:type="spellEnd"/>
      <w:r>
        <w:rPr>
          <w:color w:val="000000"/>
          <w:sz w:val="21"/>
          <w:szCs w:val="21"/>
        </w:rPr>
        <w:fldChar w:fldCharType="begin"/>
      </w:r>
      <w:r>
        <w:rPr>
          <w:color w:val="000000"/>
          <w:sz w:val="21"/>
          <w:szCs w:val="21"/>
        </w:rPr>
        <w:instrText xml:space="preserve"> HYPERLINK "http://www.jianshe99.com/" \t "_blank" </w:instrText>
      </w:r>
      <w:r>
        <w:rPr>
          <w:color w:val="000000"/>
          <w:sz w:val="21"/>
          <w:szCs w:val="21"/>
        </w:rPr>
        <w:fldChar w:fldCharType="separate"/>
      </w:r>
      <w:r>
        <w:rPr>
          <w:rStyle w:val="a8"/>
          <w:color w:val="FFFFFF"/>
          <w:sz w:val="21"/>
          <w:szCs w:val="21"/>
        </w:rPr>
        <w:t>建设工程教育网独家权威解析</w:t>
      </w:r>
      <w:r>
        <w:rPr>
          <w:color w:val="000000"/>
          <w:sz w:val="21"/>
          <w:szCs w:val="21"/>
        </w:rPr>
        <w:fldChar w:fldCharType="end"/>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【建设工程教育网-答案】C</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w:t>
      </w:r>
      <w:proofErr w:type="spellStart"/>
      <w:r>
        <w:rPr>
          <w:color w:val="000000"/>
          <w:sz w:val="21"/>
          <w:szCs w:val="21"/>
        </w:rPr>
        <w:t>110KV</w:t>
      </w:r>
      <w:proofErr w:type="spellEnd"/>
      <w:r>
        <w:rPr>
          <w:color w:val="000000"/>
          <w:sz w:val="21"/>
          <w:szCs w:val="21"/>
        </w:rPr>
        <w:t>线路，一般沿全线装设避雷线，在雷电特别强烈地区采用双避雷线。在少雷区或运行经验证明雷电活动轻微的地区，可不沿线架设避雷线，但应装设自动重合阀。参见教材</w:t>
      </w:r>
      <w:proofErr w:type="spellStart"/>
      <w:r>
        <w:rPr>
          <w:color w:val="000000"/>
          <w:sz w:val="21"/>
          <w:szCs w:val="21"/>
        </w:rPr>
        <w:t>P47</w:t>
      </w:r>
      <w:proofErr w:type="spellEnd"/>
      <w:r>
        <w:rPr>
          <w:color w:val="000000"/>
          <w:sz w:val="21"/>
          <w:szCs w:val="21"/>
        </w:rPr>
        <w:t>.</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本题主要考核“避雷线和接地装置”知识点。该题与网校（</w:t>
      </w:r>
      <w:r>
        <w:rPr>
          <w:color w:val="000000"/>
          <w:sz w:val="21"/>
          <w:szCs w:val="21"/>
        </w:rPr>
        <w:fldChar w:fldCharType="begin"/>
      </w:r>
      <w:r>
        <w:rPr>
          <w:color w:val="000000"/>
          <w:sz w:val="21"/>
          <w:szCs w:val="21"/>
        </w:rPr>
        <w:instrText xml:space="preserve"> HYPERLINK "http://www.jianshe99.com/" </w:instrText>
      </w:r>
      <w:r>
        <w:rPr>
          <w:color w:val="000000"/>
          <w:sz w:val="21"/>
          <w:szCs w:val="21"/>
        </w:rPr>
        <w:fldChar w:fldCharType="separate"/>
      </w:r>
      <w:proofErr w:type="spellStart"/>
      <w:r>
        <w:rPr>
          <w:rStyle w:val="a8"/>
          <w:color w:val="551A8B"/>
          <w:sz w:val="21"/>
          <w:szCs w:val="21"/>
        </w:rPr>
        <w:t>www.jianshe99.com</w:t>
      </w:r>
      <w:proofErr w:type="spellEnd"/>
      <w:r>
        <w:rPr>
          <w:color w:val="000000"/>
          <w:sz w:val="21"/>
          <w:szCs w:val="21"/>
        </w:rPr>
        <w:fldChar w:fldCharType="end"/>
      </w:r>
      <w:r>
        <w:rPr>
          <w:color w:val="000000"/>
          <w:sz w:val="21"/>
          <w:szCs w:val="21"/>
        </w:rPr>
        <w:t>）2013年习题班中</w:t>
      </w:r>
      <w:proofErr w:type="spellStart"/>
      <w:r>
        <w:rPr>
          <w:color w:val="000000"/>
          <w:sz w:val="21"/>
          <w:szCs w:val="21"/>
        </w:rPr>
        <w:t>1H413020</w:t>
      </w:r>
      <w:proofErr w:type="spellEnd"/>
      <w:r>
        <w:rPr>
          <w:color w:val="000000"/>
          <w:sz w:val="21"/>
          <w:szCs w:val="21"/>
        </w:rPr>
        <w:t xml:space="preserve"> 电气工程安装技术的第12题基本相同。另外，网校（</w:t>
      </w:r>
      <w:r>
        <w:rPr>
          <w:color w:val="000000"/>
          <w:sz w:val="21"/>
          <w:szCs w:val="21"/>
        </w:rPr>
        <w:fldChar w:fldCharType="begin"/>
      </w:r>
      <w:r>
        <w:rPr>
          <w:color w:val="000000"/>
          <w:sz w:val="21"/>
          <w:szCs w:val="21"/>
        </w:rPr>
        <w:instrText xml:space="preserve"> HYPERLINK "http://www.jianshe99.com/" </w:instrText>
      </w:r>
      <w:r>
        <w:rPr>
          <w:color w:val="000000"/>
          <w:sz w:val="21"/>
          <w:szCs w:val="21"/>
        </w:rPr>
        <w:fldChar w:fldCharType="separate"/>
      </w:r>
      <w:proofErr w:type="spellStart"/>
      <w:r>
        <w:rPr>
          <w:rStyle w:val="a8"/>
          <w:color w:val="551A8B"/>
          <w:sz w:val="21"/>
          <w:szCs w:val="21"/>
        </w:rPr>
        <w:t>www.jianshe99.com</w:t>
      </w:r>
      <w:proofErr w:type="spellEnd"/>
      <w:r>
        <w:rPr>
          <w:color w:val="000000"/>
          <w:sz w:val="21"/>
          <w:szCs w:val="21"/>
        </w:rPr>
        <w:fldChar w:fldCharType="end"/>
      </w:r>
      <w:r>
        <w:rPr>
          <w:color w:val="000000"/>
          <w:sz w:val="21"/>
          <w:szCs w:val="21"/>
        </w:rPr>
        <w:t>）唐琼老师在授课中经常重点提及。</w:t>
      </w:r>
    </w:p>
    <w:p w:rsidR="000D20DD" w:rsidRDefault="000D20DD" w:rsidP="000D20DD">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15000" cy="4381500"/>
            <wp:effectExtent l="19050" t="0" r="0" b="0"/>
            <wp:docPr id="2" name="图片 2" descr="2013年一级建造师《机电工程管理与实务》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13年一级建造师《机电工程管理与实务》考试真题及答案"/>
                    <pic:cNvPicPr>
                      <a:picLocks noChangeAspect="1" noChangeArrowheads="1"/>
                    </pic:cNvPicPr>
                  </pic:nvPicPr>
                  <pic:blipFill>
                    <a:blip r:embed="rId8" cstate="print"/>
                    <a:srcRect/>
                    <a:stretch>
                      <a:fillRect/>
                    </a:stretch>
                  </pic:blipFill>
                  <pic:spPr bwMode="auto">
                    <a:xfrm>
                      <a:off x="0" y="0"/>
                      <a:ext cx="5715000" cy="4381500"/>
                    </a:xfrm>
                    <a:prstGeom prst="rect">
                      <a:avLst/>
                    </a:prstGeom>
                    <a:noFill/>
                    <a:ln w="9525">
                      <a:noFill/>
                      <a:miter lim="800000"/>
                      <a:headEnd/>
                      <a:tailEnd/>
                    </a:ln>
                  </pic:spPr>
                </pic:pic>
              </a:graphicData>
            </a:graphic>
          </wp:inline>
        </w:drawing>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7．容器的产品焊接试板应设置的部位是（　 ）。</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A．筒节纵向焊缝的延长部位</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B．筒节环向焊缝的中间部位</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C．封头经向焊缝的延长部位</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D．筒节纵向焊缝的起始部位</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【建设工程教育网-答案】A</w:t>
      </w:r>
      <w:hyperlink r:id="rId9" w:tgtFrame="_blank" w:history="1">
        <w:r>
          <w:rPr>
            <w:rStyle w:val="a8"/>
            <w:color w:val="FFFFFF"/>
            <w:sz w:val="21"/>
            <w:szCs w:val="21"/>
          </w:rPr>
          <w:t>建设工程教育网独家权威解析</w:t>
        </w:r>
      </w:hyperlink>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【解析-建设工程教育网】容器产品试板应设置在筒节纵向焊缝的延长部位，与筒节同时施焊。参见教材</w:t>
      </w:r>
      <w:proofErr w:type="spellStart"/>
      <w:r>
        <w:rPr>
          <w:color w:val="000000"/>
          <w:sz w:val="21"/>
          <w:szCs w:val="21"/>
        </w:rPr>
        <w:t>P60</w:t>
      </w:r>
      <w:proofErr w:type="spellEnd"/>
      <w:r>
        <w:rPr>
          <w:color w:val="000000"/>
          <w:sz w:val="21"/>
          <w:szCs w:val="21"/>
        </w:rPr>
        <w:t>.</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FF0000"/>
          <w:sz w:val="21"/>
          <w:szCs w:val="21"/>
        </w:rPr>
        <w:t xml:space="preserve">　　【试题点评-建设工程教育网】</w:t>
      </w:r>
      <w:r>
        <w:rPr>
          <w:color w:val="000000"/>
          <w:sz w:val="21"/>
          <w:szCs w:val="21"/>
        </w:rPr>
        <w:t>本题主要考核“产品焊接试板的制作与检验”知识点。该题知识点在网校（</w:t>
      </w:r>
      <w:r>
        <w:rPr>
          <w:color w:val="000000"/>
          <w:sz w:val="21"/>
          <w:szCs w:val="21"/>
        </w:rPr>
        <w:fldChar w:fldCharType="begin"/>
      </w:r>
      <w:r>
        <w:rPr>
          <w:color w:val="000000"/>
          <w:sz w:val="21"/>
          <w:szCs w:val="21"/>
        </w:rPr>
        <w:instrText xml:space="preserve"> HYPERLINK "http://www.jianshe99.com/" </w:instrText>
      </w:r>
      <w:r>
        <w:rPr>
          <w:color w:val="000000"/>
          <w:sz w:val="21"/>
          <w:szCs w:val="21"/>
        </w:rPr>
        <w:fldChar w:fldCharType="separate"/>
      </w:r>
      <w:proofErr w:type="spellStart"/>
      <w:r>
        <w:rPr>
          <w:rStyle w:val="a8"/>
          <w:color w:val="551A8B"/>
          <w:sz w:val="21"/>
          <w:szCs w:val="21"/>
        </w:rPr>
        <w:t>www.jianshe99.com</w:t>
      </w:r>
      <w:proofErr w:type="spellEnd"/>
      <w:r>
        <w:rPr>
          <w:color w:val="000000"/>
          <w:sz w:val="21"/>
          <w:szCs w:val="21"/>
        </w:rPr>
        <w:fldChar w:fldCharType="end"/>
      </w:r>
      <w:r>
        <w:rPr>
          <w:color w:val="000000"/>
          <w:sz w:val="21"/>
          <w:szCs w:val="21"/>
        </w:rPr>
        <w:t>）唐琼老师授课中重点提及，与</w:t>
      </w:r>
      <w:proofErr w:type="spellStart"/>
      <w:r>
        <w:rPr>
          <w:color w:val="000000"/>
          <w:sz w:val="21"/>
          <w:szCs w:val="21"/>
        </w:rPr>
        <w:t>1H413040</w:t>
      </w:r>
      <w:proofErr w:type="spellEnd"/>
      <w:r>
        <w:rPr>
          <w:color w:val="000000"/>
          <w:sz w:val="21"/>
          <w:szCs w:val="21"/>
        </w:rPr>
        <w:t xml:space="preserve"> 静置设备安装技术第2题基本类似，网校（</w:t>
      </w:r>
      <w:r>
        <w:rPr>
          <w:color w:val="000000"/>
          <w:sz w:val="21"/>
          <w:szCs w:val="21"/>
        </w:rPr>
        <w:fldChar w:fldCharType="begin"/>
      </w:r>
      <w:r>
        <w:rPr>
          <w:color w:val="000000"/>
          <w:sz w:val="21"/>
          <w:szCs w:val="21"/>
        </w:rPr>
        <w:instrText xml:space="preserve"> HYPERLINK "http://www.jianshe99.com/" </w:instrText>
      </w:r>
      <w:r>
        <w:rPr>
          <w:color w:val="000000"/>
          <w:sz w:val="21"/>
          <w:szCs w:val="21"/>
        </w:rPr>
        <w:fldChar w:fldCharType="separate"/>
      </w:r>
      <w:proofErr w:type="spellStart"/>
      <w:r>
        <w:rPr>
          <w:rStyle w:val="a8"/>
          <w:color w:val="551A8B"/>
          <w:sz w:val="21"/>
          <w:szCs w:val="21"/>
        </w:rPr>
        <w:t>www.jianshe99.com</w:t>
      </w:r>
      <w:proofErr w:type="spellEnd"/>
      <w:r>
        <w:rPr>
          <w:color w:val="000000"/>
          <w:sz w:val="21"/>
          <w:szCs w:val="21"/>
        </w:rPr>
        <w:fldChar w:fldCharType="end"/>
      </w:r>
      <w:r>
        <w:rPr>
          <w:color w:val="000000"/>
          <w:sz w:val="21"/>
          <w:szCs w:val="21"/>
        </w:rPr>
        <w:t>）题库习题中心中也有类似题目。</w:t>
      </w:r>
    </w:p>
    <w:p w:rsidR="000D20DD" w:rsidRDefault="000D20DD" w:rsidP="000D20DD">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15000" cy="2333625"/>
            <wp:effectExtent l="19050" t="0" r="0" b="0"/>
            <wp:docPr id="3" name="图片 3" descr="2013年一级建造师《机电工程管理与实务》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013年一级建造师《机电工程管理与实务》考试真题及答案"/>
                    <pic:cNvPicPr>
                      <a:picLocks noChangeAspect="1" noChangeArrowheads="1"/>
                    </pic:cNvPicPr>
                  </pic:nvPicPr>
                  <pic:blipFill>
                    <a:blip r:embed="rId10" cstate="print"/>
                    <a:srcRect/>
                    <a:stretch>
                      <a:fillRect/>
                    </a:stretch>
                  </pic:blipFill>
                  <pic:spPr bwMode="auto">
                    <a:xfrm>
                      <a:off x="0" y="0"/>
                      <a:ext cx="5715000" cy="2333625"/>
                    </a:xfrm>
                    <a:prstGeom prst="rect">
                      <a:avLst/>
                    </a:prstGeom>
                    <a:noFill/>
                    <a:ln w="9525">
                      <a:noFill/>
                      <a:miter lim="800000"/>
                      <a:headEnd/>
                      <a:tailEnd/>
                    </a:ln>
                  </pic:spPr>
                </pic:pic>
              </a:graphicData>
            </a:graphic>
          </wp:inline>
        </w:drawing>
      </w:r>
    </w:p>
    <w:p w:rsidR="000D20DD" w:rsidRDefault="000D20DD" w:rsidP="000D20DD">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43575" cy="4991100"/>
            <wp:effectExtent l="19050" t="0" r="9525" b="0"/>
            <wp:docPr id="11" name="图片 7" descr="2013年一级建造师机电工程实务考试案例真题第2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2013年一级建造师机电工程实务考试案例真题第2题及答案"/>
                    <pic:cNvPicPr>
                      <a:picLocks noChangeAspect="1" noChangeArrowheads="1"/>
                    </pic:cNvPicPr>
                  </pic:nvPicPr>
                  <pic:blipFill>
                    <a:blip r:embed="rId11" cstate="print"/>
                    <a:srcRect/>
                    <a:stretch>
                      <a:fillRect/>
                    </a:stretch>
                  </pic:blipFill>
                  <pic:spPr bwMode="auto">
                    <a:xfrm>
                      <a:off x="0" y="0"/>
                      <a:ext cx="5743575" cy="4991100"/>
                    </a:xfrm>
                    <a:prstGeom prst="rect">
                      <a:avLst/>
                    </a:prstGeom>
                    <a:noFill/>
                    <a:ln w="9525">
                      <a:noFill/>
                      <a:miter lim="800000"/>
                      <a:headEnd/>
                      <a:tailEnd/>
                    </a:ln>
                  </pic:spPr>
                </pic:pic>
              </a:graphicData>
            </a:graphic>
          </wp:inline>
        </w:drawing>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11．工业炉砌筑锚固件材料的选用，除考虑使用时的环境温度外，还应考虑（　 ）。</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A．砌筑时的环境温度</w:t>
      </w:r>
      <w:r>
        <w:rPr>
          <w:color w:val="000000"/>
          <w:sz w:val="21"/>
          <w:szCs w:val="21"/>
        </w:rPr>
        <w:fldChar w:fldCharType="begin"/>
      </w:r>
      <w:r>
        <w:rPr>
          <w:color w:val="000000"/>
          <w:sz w:val="21"/>
          <w:szCs w:val="21"/>
        </w:rPr>
        <w:instrText xml:space="preserve"> HYPERLINK "http://www.jianshe99.com/jianzao/" \t "_blank" </w:instrText>
      </w:r>
      <w:r>
        <w:rPr>
          <w:color w:val="000000"/>
          <w:sz w:val="21"/>
          <w:szCs w:val="21"/>
        </w:rPr>
        <w:fldChar w:fldCharType="separate"/>
      </w:r>
      <w:r>
        <w:rPr>
          <w:rStyle w:val="a8"/>
          <w:color w:val="FFFFFF"/>
          <w:sz w:val="21"/>
          <w:szCs w:val="21"/>
        </w:rPr>
        <w:t>建设工程教育网</w:t>
      </w:r>
      <w:r>
        <w:rPr>
          <w:color w:val="FFFFFF"/>
          <w:sz w:val="21"/>
          <w:szCs w:val="21"/>
        </w:rPr>
        <w:br/>
      </w:r>
      <w:r>
        <w:rPr>
          <w:color w:val="000000"/>
          <w:sz w:val="21"/>
          <w:szCs w:val="21"/>
        </w:rPr>
        <w:fldChar w:fldCharType="end"/>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B．砌筑的方法</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C．砌体的结构特点</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D．砌体的膨胀缝隙</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【建设工程教育网-答案】C</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【解析-建设工程教育网】工业炉砌体中锚固件的选用，除了考虑环境温度条件，还要考虑砌体结构的特定。参见教材</w:t>
      </w:r>
      <w:proofErr w:type="spellStart"/>
      <w:r>
        <w:rPr>
          <w:color w:val="000000"/>
          <w:sz w:val="21"/>
          <w:szCs w:val="21"/>
        </w:rPr>
        <w:t>P90</w:t>
      </w:r>
      <w:proofErr w:type="spellEnd"/>
      <w:r>
        <w:rPr>
          <w:color w:val="000000"/>
          <w:sz w:val="21"/>
          <w:szCs w:val="21"/>
        </w:rPr>
        <w:t>.</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本题主要考核“工业炉砌筑材料”知识点。该题知识点在网校（</w:t>
      </w:r>
      <w:r>
        <w:rPr>
          <w:color w:val="000000"/>
          <w:sz w:val="21"/>
          <w:szCs w:val="21"/>
        </w:rPr>
        <w:fldChar w:fldCharType="begin"/>
      </w:r>
      <w:r>
        <w:rPr>
          <w:color w:val="000000"/>
          <w:sz w:val="21"/>
          <w:szCs w:val="21"/>
        </w:rPr>
        <w:instrText xml:space="preserve"> HYPERLINK "http://www.jianshe99.com/" </w:instrText>
      </w:r>
      <w:r>
        <w:rPr>
          <w:color w:val="000000"/>
          <w:sz w:val="21"/>
          <w:szCs w:val="21"/>
        </w:rPr>
        <w:fldChar w:fldCharType="separate"/>
      </w:r>
      <w:proofErr w:type="spellStart"/>
      <w:r>
        <w:rPr>
          <w:rStyle w:val="a8"/>
          <w:color w:val="551A8B"/>
          <w:sz w:val="21"/>
          <w:szCs w:val="21"/>
        </w:rPr>
        <w:t>www.jianshe99.com</w:t>
      </w:r>
      <w:proofErr w:type="spellEnd"/>
      <w:r>
        <w:rPr>
          <w:color w:val="000000"/>
          <w:sz w:val="21"/>
          <w:szCs w:val="21"/>
        </w:rPr>
        <w:fldChar w:fldCharType="end"/>
      </w:r>
      <w:r>
        <w:rPr>
          <w:color w:val="000000"/>
          <w:sz w:val="21"/>
          <w:szCs w:val="21"/>
        </w:rPr>
        <w:t>）唐琼老师授课中重点提及，与网校（</w:t>
      </w:r>
      <w:r>
        <w:rPr>
          <w:color w:val="000000"/>
          <w:sz w:val="21"/>
          <w:szCs w:val="21"/>
        </w:rPr>
        <w:fldChar w:fldCharType="begin"/>
      </w:r>
      <w:r>
        <w:rPr>
          <w:color w:val="000000"/>
          <w:sz w:val="21"/>
          <w:szCs w:val="21"/>
        </w:rPr>
        <w:instrText xml:space="preserve"> HYPERLINK "http://www.jianshe99.com/" </w:instrText>
      </w:r>
      <w:r>
        <w:rPr>
          <w:color w:val="000000"/>
          <w:sz w:val="21"/>
          <w:szCs w:val="21"/>
        </w:rPr>
        <w:fldChar w:fldCharType="separate"/>
      </w:r>
      <w:proofErr w:type="spellStart"/>
      <w:r>
        <w:rPr>
          <w:rStyle w:val="a8"/>
          <w:color w:val="551A8B"/>
          <w:sz w:val="21"/>
          <w:szCs w:val="21"/>
        </w:rPr>
        <w:t>www.jianshe99.com</w:t>
      </w:r>
      <w:proofErr w:type="spellEnd"/>
      <w:r>
        <w:rPr>
          <w:color w:val="000000"/>
          <w:sz w:val="21"/>
          <w:szCs w:val="21"/>
        </w:rPr>
        <w:fldChar w:fldCharType="end"/>
      </w:r>
      <w:r>
        <w:rPr>
          <w:color w:val="000000"/>
          <w:sz w:val="21"/>
          <w:szCs w:val="21"/>
        </w:rPr>
        <w:t>）2013年实验班模拟试题（三）的单选题第13题基本相同。</w:t>
      </w:r>
    </w:p>
    <w:p w:rsidR="000D20DD" w:rsidRDefault="000D20DD" w:rsidP="000D20DD">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34050" cy="4524375"/>
            <wp:effectExtent l="19050" t="0" r="0" b="0"/>
            <wp:docPr id="10" name="图片 8" descr="2013年一级建造师机电工程实务考试案例真题第2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2013年一级建造师机电工程实务考试案例真题第2题及答案"/>
                    <pic:cNvPicPr>
                      <a:picLocks noChangeAspect="1" noChangeArrowheads="1"/>
                    </pic:cNvPicPr>
                  </pic:nvPicPr>
                  <pic:blipFill>
                    <a:blip r:embed="rId12" cstate="print"/>
                    <a:srcRect/>
                    <a:stretch>
                      <a:fillRect/>
                    </a:stretch>
                  </pic:blipFill>
                  <pic:spPr bwMode="auto">
                    <a:xfrm>
                      <a:off x="0" y="0"/>
                      <a:ext cx="5734050" cy="4524375"/>
                    </a:xfrm>
                    <a:prstGeom prst="rect">
                      <a:avLst/>
                    </a:prstGeom>
                    <a:noFill/>
                    <a:ln w="9525">
                      <a:noFill/>
                      <a:miter lim="800000"/>
                      <a:headEnd/>
                      <a:tailEnd/>
                    </a:ln>
                  </pic:spPr>
                </pic:pic>
              </a:graphicData>
            </a:graphic>
          </wp:inline>
        </w:drawing>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14．消防工程的固定灭火系统调试检验，应以（　 ）为主。</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A．建设单位</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B．检测单位</w:t>
      </w:r>
      <w:r>
        <w:rPr>
          <w:color w:val="000000"/>
          <w:sz w:val="21"/>
          <w:szCs w:val="21"/>
        </w:rPr>
        <w:fldChar w:fldCharType="begin"/>
      </w:r>
      <w:r>
        <w:rPr>
          <w:color w:val="000000"/>
          <w:sz w:val="21"/>
          <w:szCs w:val="21"/>
        </w:rPr>
        <w:instrText xml:space="preserve"> HYPERLINK "http://www.jianshe99.com/jianzao/" \t "_blank" </w:instrText>
      </w:r>
      <w:r>
        <w:rPr>
          <w:color w:val="000000"/>
          <w:sz w:val="21"/>
          <w:szCs w:val="21"/>
        </w:rPr>
        <w:fldChar w:fldCharType="separate"/>
      </w:r>
      <w:r>
        <w:rPr>
          <w:rStyle w:val="a8"/>
          <w:color w:val="FFFFFF"/>
          <w:sz w:val="21"/>
          <w:szCs w:val="21"/>
        </w:rPr>
        <w:t>建设工程教育网</w:t>
      </w:r>
      <w:r>
        <w:rPr>
          <w:color w:val="FFFFFF"/>
          <w:sz w:val="21"/>
          <w:szCs w:val="21"/>
        </w:rPr>
        <w:br/>
      </w:r>
      <w:r>
        <w:rPr>
          <w:color w:val="000000"/>
          <w:sz w:val="21"/>
          <w:szCs w:val="21"/>
        </w:rPr>
        <w:fldChar w:fldCharType="end"/>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C．施工单位</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D．设备供应单位</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【建设工程教育网-答案】C</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【解析-建设工程教育网】消防工程在施工单位安装结束后，以施工单位为主，必要时会同建设单位、设计单位和设备供应商，对固定灭火系统进行自检性质的调试检验。参见教材</w:t>
      </w:r>
      <w:proofErr w:type="spellStart"/>
      <w:r>
        <w:rPr>
          <w:color w:val="000000"/>
          <w:sz w:val="21"/>
          <w:szCs w:val="21"/>
        </w:rPr>
        <w:t>P119</w:t>
      </w:r>
      <w:proofErr w:type="spellEnd"/>
      <w:r>
        <w:rPr>
          <w:color w:val="000000"/>
          <w:sz w:val="21"/>
          <w:szCs w:val="21"/>
        </w:rPr>
        <w:t>.</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本题主要考核“消防系统的调试要求”知识点。该题知识点在网校（</w:t>
      </w:r>
      <w:r>
        <w:rPr>
          <w:color w:val="000000"/>
          <w:sz w:val="21"/>
          <w:szCs w:val="21"/>
        </w:rPr>
        <w:fldChar w:fldCharType="begin"/>
      </w:r>
      <w:r>
        <w:rPr>
          <w:color w:val="000000"/>
          <w:sz w:val="21"/>
          <w:szCs w:val="21"/>
        </w:rPr>
        <w:instrText xml:space="preserve"> HYPERLINK "http://www.jianshe99.com/" </w:instrText>
      </w:r>
      <w:r>
        <w:rPr>
          <w:color w:val="000000"/>
          <w:sz w:val="21"/>
          <w:szCs w:val="21"/>
        </w:rPr>
        <w:fldChar w:fldCharType="separate"/>
      </w:r>
      <w:proofErr w:type="spellStart"/>
      <w:r>
        <w:rPr>
          <w:rStyle w:val="a8"/>
          <w:color w:val="551A8B"/>
          <w:sz w:val="21"/>
          <w:szCs w:val="21"/>
        </w:rPr>
        <w:t>www.jianshe99.com</w:t>
      </w:r>
      <w:proofErr w:type="spellEnd"/>
      <w:r>
        <w:rPr>
          <w:color w:val="000000"/>
          <w:sz w:val="21"/>
          <w:szCs w:val="21"/>
        </w:rPr>
        <w:fldChar w:fldCharType="end"/>
      </w:r>
      <w:r>
        <w:rPr>
          <w:color w:val="000000"/>
          <w:sz w:val="21"/>
          <w:szCs w:val="21"/>
        </w:rPr>
        <w:t>）唐琼老师授课中重点提及，该题与网校（</w:t>
      </w:r>
      <w:r>
        <w:rPr>
          <w:color w:val="000000"/>
          <w:sz w:val="21"/>
          <w:szCs w:val="21"/>
        </w:rPr>
        <w:fldChar w:fldCharType="begin"/>
      </w:r>
      <w:r>
        <w:rPr>
          <w:color w:val="000000"/>
          <w:sz w:val="21"/>
          <w:szCs w:val="21"/>
        </w:rPr>
        <w:instrText xml:space="preserve"> HYPERLINK "http://www.jianshe99.com/" </w:instrText>
      </w:r>
      <w:r>
        <w:rPr>
          <w:color w:val="000000"/>
          <w:sz w:val="21"/>
          <w:szCs w:val="21"/>
        </w:rPr>
        <w:fldChar w:fldCharType="separate"/>
      </w:r>
      <w:proofErr w:type="spellStart"/>
      <w:r>
        <w:rPr>
          <w:rStyle w:val="a8"/>
          <w:color w:val="551A8B"/>
          <w:sz w:val="21"/>
          <w:szCs w:val="21"/>
        </w:rPr>
        <w:t>www.jianshe99.com</w:t>
      </w:r>
      <w:proofErr w:type="spellEnd"/>
      <w:r>
        <w:rPr>
          <w:color w:val="000000"/>
          <w:sz w:val="21"/>
          <w:szCs w:val="21"/>
        </w:rPr>
        <w:fldChar w:fldCharType="end"/>
      </w:r>
      <w:r>
        <w:rPr>
          <w:color w:val="000000"/>
          <w:sz w:val="21"/>
          <w:szCs w:val="21"/>
        </w:rPr>
        <w:t>）题库基础班练习中心第41题相同。</w:t>
      </w:r>
    </w:p>
    <w:p w:rsidR="000D20DD" w:rsidRDefault="000D20DD" w:rsidP="000D20DD">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05475" cy="5133975"/>
            <wp:effectExtent l="19050" t="0" r="9525" b="0"/>
            <wp:docPr id="9" name="图片 9" descr="2013年一级建造师机电工程实务考试案例真题第2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2013年一级建造师机电工程实务考试案例真题第2题及答案"/>
                    <pic:cNvPicPr>
                      <a:picLocks noChangeAspect="1" noChangeArrowheads="1"/>
                    </pic:cNvPicPr>
                  </pic:nvPicPr>
                  <pic:blipFill>
                    <a:blip r:embed="rId13" cstate="print"/>
                    <a:srcRect/>
                    <a:stretch>
                      <a:fillRect/>
                    </a:stretch>
                  </pic:blipFill>
                  <pic:spPr bwMode="auto">
                    <a:xfrm>
                      <a:off x="0" y="0"/>
                      <a:ext cx="5705475" cy="5133975"/>
                    </a:xfrm>
                    <a:prstGeom prst="rect">
                      <a:avLst/>
                    </a:prstGeom>
                    <a:noFill/>
                    <a:ln w="9525">
                      <a:noFill/>
                      <a:miter lim="800000"/>
                      <a:headEnd/>
                      <a:tailEnd/>
                    </a:ln>
                  </pic:spPr>
                </pic:pic>
              </a:graphicData>
            </a:graphic>
          </wp:inline>
        </w:drawing>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17．《电力法》中的电力设施保护区主要是指（　 ）。</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A．发电厂保护区</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B．电力电缆线路保护区</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C．变电站保护区</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D．换流站保护区</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【建设工程教育网-答案】B</w:t>
      </w:r>
      <w:hyperlink r:id="rId14" w:tgtFrame="_blank" w:history="1">
        <w:r>
          <w:rPr>
            <w:rStyle w:val="a8"/>
            <w:color w:val="FFFFFF"/>
            <w:sz w:val="21"/>
            <w:szCs w:val="21"/>
          </w:rPr>
          <w:t>建设工程教育网</w:t>
        </w:r>
        <w:r>
          <w:rPr>
            <w:color w:val="FFFFFF"/>
            <w:sz w:val="21"/>
            <w:szCs w:val="21"/>
          </w:rPr>
          <w:br/>
        </w:r>
      </w:hyperlink>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【解析-建设工程教育网】电路设施的保护区主要是指电力线路的保护区。电力线路保护区又分为架空电力线路保护区和电力电缆线路保护区两种。参见教材</w:t>
      </w:r>
      <w:proofErr w:type="spellStart"/>
      <w:r>
        <w:rPr>
          <w:color w:val="000000"/>
          <w:sz w:val="21"/>
          <w:szCs w:val="21"/>
        </w:rPr>
        <w:t>P309</w:t>
      </w:r>
      <w:proofErr w:type="spellEnd"/>
      <w:r>
        <w:rPr>
          <w:color w:val="000000"/>
          <w:sz w:val="21"/>
          <w:szCs w:val="21"/>
        </w:rPr>
        <w:t>.</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本题主要考核“电力设施保护区”知识点。该题知识点在网校（</w:t>
      </w:r>
      <w:r>
        <w:rPr>
          <w:color w:val="000000"/>
          <w:sz w:val="21"/>
          <w:szCs w:val="21"/>
        </w:rPr>
        <w:fldChar w:fldCharType="begin"/>
      </w:r>
      <w:r>
        <w:rPr>
          <w:color w:val="000000"/>
          <w:sz w:val="21"/>
          <w:szCs w:val="21"/>
        </w:rPr>
        <w:instrText xml:space="preserve"> HYPERLINK "http://www.jianshe99.com/" </w:instrText>
      </w:r>
      <w:r>
        <w:rPr>
          <w:color w:val="000000"/>
          <w:sz w:val="21"/>
          <w:szCs w:val="21"/>
        </w:rPr>
        <w:fldChar w:fldCharType="separate"/>
      </w:r>
      <w:proofErr w:type="spellStart"/>
      <w:r>
        <w:rPr>
          <w:rStyle w:val="a8"/>
          <w:color w:val="551A8B"/>
          <w:sz w:val="21"/>
          <w:szCs w:val="21"/>
        </w:rPr>
        <w:t>www.jianshe99.com</w:t>
      </w:r>
      <w:proofErr w:type="spellEnd"/>
      <w:r>
        <w:rPr>
          <w:color w:val="000000"/>
          <w:sz w:val="21"/>
          <w:szCs w:val="21"/>
        </w:rPr>
        <w:fldChar w:fldCharType="end"/>
      </w:r>
      <w:r>
        <w:rPr>
          <w:color w:val="000000"/>
          <w:sz w:val="21"/>
          <w:szCs w:val="21"/>
        </w:rPr>
        <w:t>）唐琼老师授课中重点提及，网校（</w:t>
      </w:r>
      <w:r>
        <w:rPr>
          <w:color w:val="000000"/>
          <w:sz w:val="21"/>
          <w:szCs w:val="21"/>
        </w:rPr>
        <w:fldChar w:fldCharType="begin"/>
      </w:r>
      <w:r>
        <w:rPr>
          <w:color w:val="000000"/>
          <w:sz w:val="21"/>
          <w:szCs w:val="21"/>
        </w:rPr>
        <w:instrText xml:space="preserve"> HYPERLINK "http://www.jianshe99.com/" </w:instrText>
      </w:r>
      <w:r>
        <w:rPr>
          <w:color w:val="000000"/>
          <w:sz w:val="21"/>
          <w:szCs w:val="21"/>
        </w:rPr>
        <w:fldChar w:fldCharType="separate"/>
      </w:r>
      <w:proofErr w:type="spellStart"/>
      <w:r>
        <w:rPr>
          <w:rStyle w:val="a8"/>
          <w:color w:val="551A8B"/>
          <w:sz w:val="21"/>
          <w:szCs w:val="21"/>
        </w:rPr>
        <w:t>www.jianshe99.com</w:t>
      </w:r>
      <w:proofErr w:type="spellEnd"/>
      <w:r>
        <w:rPr>
          <w:color w:val="000000"/>
          <w:sz w:val="21"/>
          <w:szCs w:val="21"/>
        </w:rPr>
        <w:fldChar w:fldCharType="end"/>
      </w:r>
      <w:r>
        <w:rPr>
          <w:color w:val="000000"/>
          <w:sz w:val="21"/>
          <w:szCs w:val="21"/>
        </w:rPr>
        <w:t>）题库基础班和习题班练习中心有类似知识点。</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18．工业安装工程单位工程质量控制资料检查记录表中的结论应由（　 ）填写。</w:t>
      </w:r>
      <w:r>
        <w:rPr>
          <w:color w:val="000000"/>
          <w:sz w:val="21"/>
          <w:szCs w:val="21"/>
        </w:rPr>
        <w:br/>
        <w:t xml:space="preserve">　　A．施工单位</w:t>
      </w:r>
      <w:r>
        <w:rPr>
          <w:color w:val="000000"/>
          <w:sz w:val="21"/>
          <w:szCs w:val="21"/>
        </w:rPr>
        <w:br/>
        <w:t xml:space="preserve">　　B．监理单位</w:t>
      </w:r>
      <w:r>
        <w:rPr>
          <w:color w:val="000000"/>
          <w:sz w:val="21"/>
          <w:szCs w:val="21"/>
        </w:rPr>
        <w:br/>
        <w:t xml:space="preserve">　　C．建设单位</w:t>
      </w:r>
      <w:r>
        <w:rPr>
          <w:color w:val="000000"/>
          <w:sz w:val="21"/>
          <w:szCs w:val="21"/>
        </w:rPr>
        <w:br/>
        <w:t xml:space="preserve">　　D．质监单位</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00"/>
          <w:sz w:val="21"/>
          <w:szCs w:val="21"/>
        </w:rPr>
        <w:fldChar w:fldCharType="begin"/>
      </w:r>
      <w:r>
        <w:rPr>
          <w:color w:val="000000"/>
          <w:sz w:val="21"/>
          <w:szCs w:val="21"/>
        </w:rPr>
        <w:instrText xml:space="preserve"> HYPERLINK "http://www.jianshe99.com/" \o "建设工程教育网" \t "_blank" </w:instrText>
      </w:r>
      <w:r>
        <w:rPr>
          <w:color w:val="000000"/>
          <w:sz w:val="21"/>
          <w:szCs w:val="21"/>
        </w:rPr>
        <w:fldChar w:fldCharType="separate"/>
      </w:r>
      <w:r>
        <w:rPr>
          <w:rStyle w:val="a8"/>
          <w:color w:val="551A8B"/>
          <w:sz w:val="21"/>
          <w:szCs w:val="21"/>
        </w:rPr>
        <w:t>建设工程教育网</w:t>
      </w:r>
      <w:r>
        <w:rPr>
          <w:color w:val="000000"/>
          <w:sz w:val="21"/>
          <w:szCs w:val="21"/>
        </w:rPr>
        <w:fldChar w:fldCharType="end"/>
      </w:r>
      <w:r>
        <w:rPr>
          <w:color w:val="000000"/>
          <w:sz w:val="21"/>
          <w:szCs w:val="21"/>
        </w:rPr>
        <w:t>-答案】C</w:t>
      </w:r>
      <w:hyperlink r:id="rId15" w:tgtFrame="_blank" w:history="1">
        <w:r>
          <w:rPr>
            <w:rStyle w:val="a8"/>
            <w:color w:val="FFFFFF"/>
            <w:sz w:val="21"/>
            <w:szCs w:val="21"/>
          </w:rPr>
          <w:t>建设工程教育网</w:t>
        </w:r>
      </w:hyperlink>
      <w:r>
        <w:rPr>
          <w:color w:val="000000"/>
          <w:sz w:val="21"/>
          <w:szCs w:val="21"/>
        </w:rPr>
        <w:br/>
        <w:t xml:space="preserve">　　【解析-建设工程教育网】单位（子单位）工程质量控制资料检查记录表中的资料名称和分数应由施工单位填写。检查意见和检查人由建设（监理）单位填写。结论应由参见双方共同商定，建设单位填写。参见教材</w:t>
      </w:r>
      <w:proofErr w:type="spellStart"/>
      <w:r>
        <w:rPr>
          <w:color w:val="000000"/>
          <w:sz w:val="21"/>
          <w:szCs w:val="21"/>
        </w:rPr>
        <w:t>P324</w:t>
      </w:r>
      <w:proofErr w:type="spellEnd"/>
      <w:r>
        <w:rPr>
          <w:color w:val="000000"/>
          <w:sz w:val="21"/>
          <w:szCs w:val="21"/>
        </w:rPr>
        <w:t>.</w:t>
      </w:r>
      <w:r>
        <w:rPr>
          <w:color w:val="000000"/>
          <w:sz w:val="21"/>
          <w:szCs w:val="21"/>
        </w:rPr>
        <w:br/>
        <w:t xml:space="preserve">　　</w:t>
      </w:r>
      <w:r>
        <w:rPr>
          <w:color w:val="FF0000"/>
          <w:sz w:val="21"/>
          <w:szCs w:val="21"/>
        </w:rPr>
        <w:t>【试题点评-建设工程教育网】</w:t>
      </w:r>
      <w:r>
        <w:rPr>
          <w:color w:val="000000"/>
          <w:sz w:val="21"/>
          <w:szCs w:val="21"/>
        </w:rPr>
        <w:t>本题主要考核“单位（子单位）工程控制资料检查记录”知识点。该题知识点在网校（</w:t>
      </w:r>
      <w:r>
        <w:rPr>
          <w:color w:val="000000"/>
          <w:sz w:val="21"/>
          <w:szCs w:val="21"/>
        </w:rPr>
        <w:fldChar w:fldCharType="begin"/>
      </w:r>
      <w:r>
        <w:rPr>
          <w:color w:val="000000"/>
          <w:sz w:val="21"/>
          <w:szCs w:val="21"/>
        </w:rPr>
        <w:instrText xml:space="preserve"> HYPERLINK "http://www.jianshe99.com/" </w:instrText>
      </w:r>
      <w:r>
        <w:rPr>
          <w:color w:val="000000"/>
          <w:sz w:val="21"/>
          <w:szCs w:val="21"/>
        </w:rPr>
        <w:fldChar w:fldCharType="separate"/>
      </w:r>
      <w:proofErr w:type="spellStart"/>
      <w:r>
        <w:rPr>
          <w:rStyle w:val="a8"/>
          <w:color w:val="551A8B"/>
          <w:sz w:val="21"/>
          <w:szCs w:val="21"/>
        </w:rPr>
        <w:t>www.jianshe99.com</w:t>
      </w:r>
      <w:proofErr w:type="spellEnd"/>
      <w:r>
        <w:rPr>
          <w:color w:val="000000"/>
          <w:sz w:val="21"/>
          <w:szCs w:val="21"/>
        </w:rPr>
        <w:fldChar w:fldCharType="end"/>
      </w:r>
      <w:r>
        <w:rPr>
          <w:color w:val="000000"/>
          <w:sz w:val="21"/>
          <w:szCs w:val="21"/>
        </w:rPr>
        <w:t>）唐琼老师授课中重点提及，与网校（</w:t>
      </w:r>
      <w:r>
        <w:rPr>
          <w:color w:val="000000"/>
          <w:sz w:val="21"/>
          <w:szCs w:val="21"/>
        </w:rPr>
        <w:fldChar w:fldCharType="begin"/>
      </w:r>
      <w:r>
        <w:rPr>
          <w:color w:val="000000"/>
          <w:sz w:val="21"/>
          <w:szCs w:val="21"/>
        </w:rPr>
        <w:instrText xml:space="preserve"> HYPERLINK "http://www.jianshe99.com/" </w:instrText>
      </w:r>
      <w:r>
        <w:rPr>
          <w:color w:val="000000"/>
          <w:sz w:val="21"/>
          <w:szCs w:val="21"/>
        </w:rPr>
        <w:fldChar w:fldCharType="separate"/>
      </w:r>
      <w:proofErr w:type="spellStart"/>
      <w:r>
        <w:rPr>
          <w:rStyle w:val="a8"/>
          <w:color w:val="551A8B"/>
          <w:sz w:val="21"/>
          <w:szCs w:val="21"/>
        </w:rPr>
        <w:t>www.jianshe99.com</w:t>
      </w:r>
      <w:proofErr w:type="spellEnd"/>
      <w:r>
        <w:rPr>
          <w:color w:val="000000"/>
          <w:sz w:val="21"/>
          <w:szCs w:val="21"/>
        </w:rPr>
        <w:fldChar w:fldCharType="end"/>
      </w:r>
      <w:r>
        <w:rPr>
          <w:color w:val="000000"/>
          <w:sz w:val="21"/>
          <w:szCs w:val="21"/>
        </w:rPr>
        <w:t>）课程习题班中</w:t>
      </w:r>
      <w:proofErr w:type="spellStart"/>
      <w:r>
        <w:rPr>
          <w:color w:val="000000"/>
          <w:sz w:val="21"/>
          <w:szCs w:val="21"/>
        </w:rPr>
        <w:t>1H432010</w:t>
      </w:r>
      <w:proofErr w:type="spellEnd"/>
      <w:r>
        <w:rPr>
          <w:color w:val="000000"/>
          <w:sz w:val="21"/>
          <w:szCs w:val="21"/>
        </w:rPr>
        <w:t xml:space="preserve"> 《工业安装工程施工质量验收统一标准》的第5题、6题知识点相类似。</w:t>
      </w:r>
    </w:p>
    <w:p w:rsidR="000D20DD" w:rsidRDefault="000D20DD" w:rsidP="000D20DD">
      <w:pPr>
        <w:pStyle w:val="a5"/>
        <w:shd w:val="clear" w:color="auto" w:fill="FFFFFF"/>
        <w:spacing w:before="0" w:beforeAutospacing="0" w:after="0" w:afterAutospacing="0" w:line="390" w:lineRule="atLeast"/>
        <w:rPr>
          <w:color w:val="000000"/>
          <w:sz w:val="21"/>
          <w:szCs w:val="21"/>
        </w:rPr>
      </w:pPr>
      <w:r>
        <w:rPr>
          <w:b/>
          <w:bCs/>
          <w:noProof/>
          <w:color w:val="000000"/>
          <w:sz w:val="21"/>
          <w:szCs w:val="21"/>
        </w:rPr>
        <w:drawing>
          <wp:inline distT="0" distB="0" distL="0" distR="0">
            <wp:extent cx="5772150" cy="4895850"/>
            <wp:effectExtent l="19050" t="0" r="0" b="0"/>
            <wp:docPr id="13" name="图片 13" descr="2013年一级建造师《机电实务》考试试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2013年一级建造师《机电实务》考试试题及答案"/>
                    <pic:cNvPicPr>
                      <a:picLocks noChangeAspect="1" noChangeArrowheads="1"/>
                    </pic:cNvPicPr>
                  </pic:nvPicPr>
                  <pic:blipFill>
                    <a:blip r:embed="rId16" cstate="print"/>
                    <a:srcRect/>
                    <a:stretch>
                      <a:fillRect/>
                    </a:stretch>
                  </pic:blipFill>
                  <pic:spPr bwMode="auto">
                    <a:xfrm>
                      <a:off x="0" y="0"/>
                      <a:ext cx="5772150" cy="4895850"/>
                    </a:xfrm>
                    <a:prstGeom prst="rect">
                      <a:avLst/>
                    </a:prstGeom>
                    <a:noFill/>
                    <a:ln w="9525">
                      <a:noFill/>
                      <a:miter lim="800000"/>
                      <a:headEnd/>
                      <a:tailEnd/>
                    </a:ln>
                  </pic:spPr>
                </pic:pic>
              </a:graphicData>
            </a:graphic>
          </wp:inline>
        </w:drawing>
      </w:r>
      <w:r>
        <w:rPr>
          <w:rStyle w:val="a7"/>
          <w:color w:val="000000"/>
          <w:sz w:val="21"/>
          <w:szCs w:val="21"/>
        </w:rPr>
        <w:t xml:space="preserve">　　</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二、多项选择题（共10题，每题2分。每题的备选项中，有2个或2个以上符合题意，至少有1个错项。错选，本题不得分；少选，所选的每个选项得0.5分）</w:t>
      </w:r>
      <w:r>
        <w:rPr>
          <w:color w:val="000000"/>
          <w:sz w:val="21"/>
          <w:szCs w:val="21"/>
        </w:rPr>
        <w:br/>
      </w:r>
      <w:r>
        <w:rPr>
          <w:color w:val="000000"/>
          <w:sz w:val="21"/>
          <w:szCs w:val="21"/>
        </w:rPr>
        <w:lastRenderedPageBreak/>
        <w:t xml:space="preserve">　　21．有色金属中的重金属包括（　 ）。</w:t>
      </w:r>
      <w:r>
        <w:rPr>
          <w:color w:val="000000"/>
          <w:sz w:val="21"/>
          <w:szCs w:val="21"/>
        </w:rPr>
        <w:br/>
        <w:t xml:space="preserve">　　A．铜合金</w:t>
      </w:r>
      <w:r>
        <w:rPr>
          <w:color w:val="000000"/>
          <w:sz w:val="21"/>
          <w:szCs w:val="21"/>
        </w:rPr>
        <w:br/>
        <w:t xml:space="preserve">　　B．钛合金</w:t>
      </w:r>
      <w:r>
        <w:rPr>
          <w:color w:val="000000"/>
          <w:sz w:val="21"/>
          <w:szCs w:val="21"/>
        </w:rPr>
        <w:br/>
        <w:t xml:space="preserve">　　C．锌合金</w:t>
      </w:r>
      <w:r>
        <w:rPr>
          <w:color w:val="000000"/>
          <w:sz w:val="21"/>
          <w:szCs w:val="21"/>
        </w:rPr>
        <w:br/>
        <w:t xml:space="preserve">　　D．镁合金</w:t>
      </w:r>
      <w:r>
        <w:rPr>
          <w:color w:val="000000"/>
          <w:sz w:val="21"/>
          <w:szCs w:val="21"/>
        </w:rPr>
        <w:br/>
        <w:t xml:space="preserve">　　E．镍合金</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【建设工程教育网-答案】ACE</w:t>
      </w:r>
      <w:hyperlink r:id="rId17" w:tgtFrame="_blank" w:history="1">
        <w:r>
          <w:rPr>
            <w:rStyle w:val="a8"/>
            <w:color w:val="FFFFFF"/>
            <w:sz w:val="21"/>
            <w:szCs w:val="21"/>
          </w:rPr>
          <w:t>建设工程教育网</w:t>
        </w:r>
        <w:r>
          <w:rPr>
            <w:color w:val="FFFFFF"/>
            <w:sz w:val="21"/>
            <w:szCs w:val="21"/>
          </w:rPr>
          <w:br/>
        </w:r>
      </w:hyperlink>
      <w:r>
        <w:rPr>
          <w:color w:val="000000"/>
          <w:sz w:val="21"/>
          <w:szCs w:val="21"/>
        </w:rPr>
        <w:t xml:space="preserve">　　【解析-建设工程教育网】有色金属的重金属包括铜及铜合金、锌及锌合金、镍及镍合金，轻金属包括铝及铝合金、镁及镁合金、钛及钛合金。参见教材</w:t>
      </w:r>
      <w:proofErr w:type="spellStart"/>
      <w:r>
        <w:rPr>
          <w:color w:val="000000"/>
          <w:sz w:val="21"/>
          <w:szCs w:val="21"/>
        </w:rPr>
        <w:t>P3</w:t>
      </w:r>
      <w:proofErr w:type="spellEnd"/>
      <w:r>
        <w:rPr>
          <w:color w:val="000000"/>
          <w:sz w:val="21"/>
          <w:szCs w:val="21"/>
        </w:rPr>
        <w:t>.</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本题主要考核“有色金属的类型与应用”知识点。该题知识点在网校（</w:t>
      </w:r>
      <w:r>
        <w:rPr>
          <w:color w:val="000000"/>
          <w:sz w:val="21"/>
          <w:szCs w:val="21"/>
        </w:rPr>
        <w:fldChar w:fldCharType="begin"/>
      </w:r>
      <w:r>
        <w:rPr>
          <w:color w:val="000000"/>
          <w:sz w:val="21"/>
          <w:szCs w:val="21"/>
        </w:rPr>
        <w:instrText xml:space="preserve"> HYPERLINK "http://www.jianshe99.com/" </w:instrText>
      </w:r>
      <w:r>
        <w:rPr>
          <w:color w:val="000000"/>
          <w:sz w:val="21"/>
          <w:szCs w:val="21"/>
        </w:rPr>
        <w:fldChar w:fldCharType="separate"/>
      </w:r>
      <w:proofErr w:type="spellStart"/>
      <w:r>
        <w:rPr>
          <w:rStyle w:val="a8"/>
          <w:color w:val="551A8B"/>
          <w:sz w:val="21"/>
          <w:szCs w:val="21"/>
        </w:rPr>
        <w:t>www.jianshe99.com</w:t>
      </w:r>
      <w:proofErr w:type="spellEnd"/>
      <w:r>
        <w:rPr>
          <w:color w:val="000000"/>
          <w:sz w:val="21"/>
          <w:szCs w:val="21"/>
        </w:rPr>
        <w:fldChar w:fldCharType="end"/>
      </w:r>
      <w:r>
        <w:rPr>
          <w:color w:val="000000"/>
          <w:sz w:val="21"/>
          <w:szCs w:val="21"/>
        </w:rPr>
        <w:t>）唐琼老师授课中重点提及，与网校（</w:t>
      </w:r>
      <w:r>
        <w:rPr>
          <w:color w:val="000000"/>
          <w:sz w:val="21"/>
          <w:szCs w:val="21"/>
        </w:rPr>
        <w:fldChar w:fldCharType="begin"/>
      </w:r>
      <w:r>
        <w:rPr>
          <w:color w:val="000000"/>
          <w:sz w:val="21"/>
          <w:szCs w:val="21"/>
        </w:rPr>
        <w:instrText xml:space="preserve"> HYPERLINK "http://www.jianshe99.com/" </w:instrText>
      </w:r>
      <w:r>
        <w:rPr>
          <w:color w:val="000000"/>
          <w:sz w:val="21"/>
          <w:szCs w:val="21"/>
        </w:rPr>
        <w:fldChar w:fldCharType="separate"/>
      </w:r>
      <w:proofErr w:type="spellStart"/>
      <w:r>
        <w:rPr>
          <w:rStyle w:val="a8"/>
          <w:color w:val="551A8B"/>
          <w:sz w:val="21"/>
          <w:szCs w:val="21"/>
        </w:rPr>
        <w:t>www.jianshe99.com</w:t>
      </w:r>
      <w:proofErr w:type="spellEnd"/>
      <w:r>
        <w:rPr>
          <w:color w:val="000000"/>
          <w:sz w:val="21"/>
          <w:szCs w:val="21"/>
        </w:rPr>
        <w:fldChar w:fldCharType="end"/>
      </w:r>
      <w:r>
        <w:rPr>
          <w:color w:val="000000"/>
          <w:sz w:val="21"/>
          <w:szCs w:val="21"/>
        </w:rPr>
        <w:t>）题库中习题班练习中心的多选第4题基本相同。</w:t>
      </w:r>
      <w:r>
        <w:rPr>
          <w:color w:val="000000"/>
          <w:sz w:val="21"/>
          <w:szCs w:val="21"/>
        </w:rPr>
        <w:br/>
      </w:r>
      <w:r>
        <w:rPr>
          <w:noProof/>
          <w:color w:val="000000"/>
          <w:sz w:val="21"/>
          <w:szCs w:val="21"/>
        </w:rPr>
        <w:drawing>
          <wp:inline distT="0" distB="0" distL="0" distR="0">
            <wp:extent cx="5695950" cy="5314950"/>
            <wp:effectExtent l="19050" t="0" r="0" b="0"/>
            <wp:docPr id="12" name="图片 14" descr="2013年一级建造师《机电实务》考试试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2013年一级建造师《机电实务》考试试题及答案"/>
                    <pic:cNvPicPr>
                      <a:picLocks noChangeAspect="1" noChangeArrowheads="1"/>
                    </pic:cNvPicPr>
                  </pic:nvPicPr>
                  <pic:blipFill>
                    <a:blip r:embed="rId18" cstate="print"/>
                    <a:srcRect/>
                    <a:stretch>
                      <a:fillRect/>
                    </a:stretch>
                  </pic:blipFill>
                  <pic:spPr bwMode="auto">
                    <a:xfrm>
                      <a:off x="0" y="0"/>
                      <a:ext cx="5695950" cy="5314950"/>
                    </a:xfrm>
                    <a:prstGeom prst="rect">
                      <a:avLst/>
                    </a:prstGeom>
                    <a:noFill/>
                    <a:ln w="9525">
                      <a:noFill/>
                      <a:miter lim="800000"/>
                      <a:headEnd/>
                      <a:tailEnd/>
                    </a:ln>
                  </pic:spPr>
                </pic:pic>
              </a:graphicData>
            </a:graphic>
          </wp:inline>
        </w:drawing>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24．下列机械设备中，需严格控制环境温度来保证安装精度的有（　 ）。</w:t>
      </w:r>
      <w:r>
        <w:rPr>
          <w:color w:val="000000"/>
          <w:sz w:val="21"/>
          <w:szCs w:val="21"/>
        </w:rPr>
        <w:br/>
        <w:t xml:space="preserve">　　A．</w:t>
      </w:r>
      <w:proofErr w:type="spellStart"/>
      <w:r>
        <w:rPr>
          <w:color w:val="000000"/>
          <w:sz w:val="21"/>
          <w:szCs w:val="21"/>
        </w:rPr>
        <w:t>2050mm</w:t>
      </w:r>
      <w:proofErr w:type="spellEnd"/>
      <w:r>
        <w:rPr>
          <w:color w:val="000000"/>
          <w:sz w:val="21"/>
          <w:szCs w:val="21"/>
        </w:rPr>
        <w:t>薄板冷连轧机</w:t>
      </w:r>
      <w:r>
        <w:rPr>
          <w:color w:val="000000"/>
          <w:sz w:val="21"/>
          <w:szCs w:val="21"/>
        </w:rPr>
        <w:br/>
        <w:t xml:space="preserve">　　B．中型离心式鼓风机</w:t>
      </w:r>
      <w:r>
        <w:rPr>
          <w:color w:val="000000"/>
          <w:sz w:val="21"/>
          <w:szCs w:val="21"/>
        </w:rPr>
        <w:br/>
        <w:t xml:space="preserve">　　C．中央空调机组</w:t>
      </w:r>
      <w:r>
        <w:rPr>
          <w:color w:val="000000"/>
          <w:sz w:val="21"/>
          <w:szCs w:val="21"/>
        </w:rPr>
        <w:br/>
        <w:t xml:space="preserve">　　D．数控机床</w:t>
      </w:r>
      <w:r>
        <w:rPr>
          <w:color w:val="000000"/>
          <w:sz w:val="21"/>
          <w:szCs w:val="21"/>
        </w:rPr>
        <w:br/>
        <w:t xml:space="preserve">　　E．</w:t>
      </w:r>
      <w:proofErr w:type="spellStart"/>
      <w:r>
        <w:rPr>
          <w:color w:val="000000"/>
          <w:sz w:val="21"/>
          <w:szCs w:val="21"/>
        </w:rPr>
        <w:t>12mm</w:t>
      </w:r>
      <w:proofErr w:type="spellEnd"/>
      <w:r>
        <w:rPr>
          <w:color w:val="000000"/>
          <w:sz w:val="21"/>
          <w:szCs w:val="21"/>
        </w:rPr>
        <w:t>胶带输送机</w:t>
      </w:r>
      <w:r>
        <w:rPr>
          <w:color w:val="000000"/>
          <w:sz w:val="21"/>
          <w:szCs w:val="21"/>
        </w:rPr>
        <w:br/>
        <w:t xml:space="preserve">　　【答案】AD</w:t>
      </w:r>
      <w:r>
        <w:rPr>
          <w:color w:val="000000"/>
          <w:sz w:val="21"/>
          <w:szCs w:val="21"/>
        </w:rPr>
        <w:br/>
        <w:t xml:space="preserve">　　【解析】环境对设备安装精度的影响。如温度的变化对设备基础和设备本身的影响就很大（包括基础、设备和测量装置），尤其是大型、精密设备的安装，环境的影响也很重要。参见教材</w:t>
      </w:r>
      <w:proofErr w:type="spellStart"/>
      <w:r>
        <w:rPr>
          <w:color w:val="000000"/>
          <w:sz w:val="21"/>
          <w:szCs w:val="21"/>
        </w:rPr>
        <w:t>P41</w:t>
      </w:r>
      <w:proofErr w:type="spellEnd"/>
      <w:r>
        <w:rPr>
          <w:color w:val="000000"/>
          <w:sz w:val="21"/>
          <w:szCs w:val="21"/>
        </w:rPr>
        <w:t>。比较稳妥的答案是AD，这个题目的确超纲了。E可能也算。</w:t>
      </w:r>
      <w:r>
        <w:rPr>
          <w:color w:val="000000"/>
          <w:sz w:val="21"/>
          <w:szCs w:val="21"/>
        </w:rPr>
        <w:br/>
        <w:t>试题点评：本题主要考核“影响设备安装精度的因素”知识点。该题知识点在网校唐琼老师授课中重点提及，不过具体的选项教材上没有，本题有一些超纲。</w:t>
      </w:r>
    </w:p>
    <w:p w:rsidR="000D20DD" w:rsidRDefault="000D20DD" w:rsidP="000D20DD">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05475" cy="5381625"/>
            <wp:effectExtent l="19050" t="0" r="9525" b="0"/>
            <wp:docPr id="17" name="图片 17" descr="2013年一级建造师《机电工程管理与实务》考试试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2013年一级建造师《机电工程管理与实务》考试试题及答案"/>
                    <pic:cNvPicPr>
                      <a:picLocks noChangeAspect="1" noChangeArrowheads="1"/>
                    </pic:cNvPicPr>
                  </pic:nvPicPr>
                  <pic:blipFill>
                    <a:blip r:embed="rId19" cstate="print"/>
                    <a:srcRect/>
                    <a:stretch>
                      <a:fillRect/>
                    </a:stretch>
                  </pic:blipFill>
                  <pic:spPr bwMode="auto">
                    <a:xfrm>
                      <a:off x="0" y="0"/>
                      <a:ext cx="5705475" cy="5381625"/>
                    </a:xfrm>
                    <a:prstGeom prst="rect">
                      <a:avLst/>
                    </a:prstGeom>
                    <a:noFill/>
                    <a:ln w="9525">
                      <a:noFill/>
                      <a:miter lim="800000"/>
                      <a:headEnd/>
                      <a:tailEnd/>
                    </a:ln>
                  </pic:spPr>
                </pic:pic>
              </a:graphicData>
            </a:graphic>
          </wp:inline>
        </w:drawing>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27．变配电工程安装完成后，通电试运行的基本条件有（　 ）。</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A．电气交接试验报告合格</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B．经所在地供电管理部门检查符合要求</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C．安装防范技术措施已落实到位</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D．变电所管理人员已确定到位</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E．室内接地工程已完工</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hyperlink r:id="rId20" w:tgtFrame="_blank" w:tooltip="建设工程教育网" w:history="1">
        <w:r>
          <w:rPr>
            <w:rStyle w:val="a8"/>
            <w:color w:val="551A8B"/>
            <w:sz w:val="21"/>
            <w:szCs w:val="21"/>
          </w:rPr>
          <w:t>建设工程教育网</w:t>
        </w:r>
      </w:hyperlink>
      <w:r>
        <w:rPr>
          <w:color w:val="000000"/>
          <w:sz w:val="21"/>
          <w:szCs w:val="21"/>
        </w:rPr>
        <w:t>-答案】ABC</w:t>
      </w:r>
      <w:hyperlink r:id="rId21" w:tgtFrame="_blank" w:history="1">
        <w:r>
          <w:rPr>
            <w:rStyle w:val="a8"/>
            <w:color w:val="FFFFFF"/>
            <w:sz w:val="21"/>
            <w:szCs w:val="21"/>
          </w:rPr>
          <w:t>建设工程教育网独家权威解析</w:t>
        </w:r>
      </w:hyperlink>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【解析-建设工程教育网】本题考查建筑电气通电试运行的基本条件。D的正确说法应该是参与通电试运行的人员已确定并经组织分工。参见教材</w:t>
      </w:r>
      <w:proofErr w:type="spellStart"/>
      <w:r>
        <w:rPr>
          <w:color w:val="000000"/>
          <w:sz w:val="21"/>
          <w:szCs w:val="21"/>
        </w:rPr>
        <w:t>P101</w:t>
      </w:r>
      <w:proofErr w:type="spellEnd"/>
      <w:r>
        <w:rPr>
          <w:color w:val="000000"/>
          <w:sz w:val="21"/>
          <w:szCs w:val="21"/>
        </w:rPr>
        <w:t>-102.</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 xml:space="preserve">　【试题点评-建设工程教育网】</w:t>
      </w:r>
      <w:r>
        <w:rPr>
          <w:color w:val="000000"/>
          <w:sz w:val="21"/>
          <w:szCs w:val="21"/>
        </w:rPr>
        <w:t>本题主要考核“通电试运行的基本条件”知识点。该题知识点在网校（</w:t>
      </w:r>
      <w:r>
        <w:rPr>
          <w:color w:val="000000"/>
          <w:sz w:val="21"/>
          <w:szCs w:val="21"/>
        </w:rPr>
        <w:fldChar w:fldCharType="begin"/>
      </w:r>
      <w:r>
        <w:rPr>
          <w:color w:val="000000"/>
          <w:sz w:val="21"/>
          <w:szCs w:val="21"/>
        </w:rPr>
        <w:instrText xml:space="preserve"> HYPERLINK "http://www.jianshe99.com/" </w:instrText>
      </w:r>
      <w:r>
        <w:rPr>
          <w:color w:val="000000"/>
          <w:sz w:val="21"/>
          <w:szCs w:val="21"/>
        </w:rPr>
        <w:fldChar w:fldCharType="separate"/>
      </w:r>
      <w:proofErr w:type="spellStart"/>
      <w:r>
        <w:rPr>
          <w:rStyle w:val="a8"/>
          <w:color w:val="551A8B"/>
          <w:sz w:val="21"/>
          <w:szCs w:val="21"/>
        </w:rPr>
        <w:t>www.jianshe99.com</w:t>
      </w:r>
      <w:proofErr w:type="spellEnd"/>
      <w:r>
        <w:rPr>
          <w:color w:val="000000"/>
          <w:sz w:val="21"/>
          <w:szCs w:val="21"/>
        </w:rPr>
        <w:fldChar w:fldCharType="end"/>
      </w:r>
      <w:r>
        <w:rPr>
          <w:color w:val="000000"/>
          <w:sz w:val="21"/>
          <w:szCs w:val="21"/>
        </w:rPr>
        <w:t>）唐琼老师授课中重点提及，与网校（</w:t>
      </w:r>
      <w:r>
        <w:rPr>
          <w:color w:val="000000"/>
          <w:sz w:val="21"/>
          <w:szCs w:val="21"/>
        </w:rPr>
        <w:fldChar w:fldCharType="begin"/>
      </w:r>
      <w:r>
        <w:rPr>
          <w:color w:val="000000"/>
          <w:sz w:val="21"/>
          <w:szCs w:val="21"/>
        </w:rPr>
        <w:instrText xml:space="preserve"> HYPERLINK "http://www.jianshe99.com/" </w:instrText>
      </w:r>
      <w:r>
        <w:rPr>
          <w:color w:val="000000"/>
          <w:sz w:val="21"/>
          <w:szCs w:val="21"/>
        </w:rPr>
        <w:fldChar w:fldCharType="separate"/>
      </w:r>
      <w:proofErr w:type="spellStart"/>
      <w:r>
        <w:rPr>
          <w:rStyle w:val="a8"/>
          <w:color w:val="551A8B"/>
          <w:sz w:val="21"/>
          <w:szCs w:val="21"/>
        </w:rPr>
        <w:t>www.jianshe99.com</w:t>
      </w:r>
      <w:proofErr w:type="spellEnd"/>
      <w:r>
        <w:rPr>
          <w:color w:val="000000"/>
          <w:sz w:val="21"/>
          <w:szCs w:val="21"/>
        </w:rPr>
        <w:fldChar w:fldCharType="end"/>
      </w:r>
      <w:r>
        <w:rPr>
          <w:color w:val="000000"/>
          <w:sz w:val="21"/>
          <w:szCs w:val="21"/>
        </w:rPr>
        <w:t>）课程习题班中</w:t>
      </w:r>
      <w:proofErr w:type="spellStart"/>
      <w:r>
        <w:rPr>
          <w:color w:val="000000"/>
          <w:sz w:val="21"/>
          <w:szCs w:val="21"/>
        </w:rPr>
        <w:t>1H414020</w:t>
      </w:r>
      <w:proofErr w:type="spellEnd"/>
      <w:r>
        <w:rPr>
          <w:color w:val="000000"/>
          <w:sz w:val="21"/>
          <w:szCs w:val="21"/>
        </w:rPr>
        <w:t xml:space="preserve"> 建筑电气工程安装技术的第10题基本相同，并且网校（</w:t>
      </w:r>
      <w:r>
        <w:rPr>
          <w:color w:val="000000"/>
          <w:sz w:val="21"/>
          <w:szCs w:val="21"/>
        </w:rPr>
        <w:fldChar w:fldCharType="begin"/>
      </w:r>
      <w:r>
        <w:rPr>
          <w:color w:val="000000"/>
          <w:sz w:val="21"/>
          <w:szCs w:val="21"/>
        </w:rPr>
        <w:instrText xml:space="preserve"> HYPERLINK "http://www.jianshe99.com/" </w:instrText>
      </w:r>
      <w:r>
        <w:rPr>
          <w:color w:val="000000"/>
          <w:sz w:val="21"/>
          <w:szCs w:val="21"/>
        </w:rPr>
        <w:fldChar w:fldCharType="separate"/>
      </w:r>
      <w:proofErr w:type="spellStart"/>
      <w:r>
        <w:rPr>
          <w:rStyle w:val="a8"/>
          <w:color w:val="551A8B"/>
          <w:sz w:val="21"/>
          <w:szCs w:val="21"/>
        </w:rPr>
        <w:t>www.jianshe99.com</w:t>
      </w:r>
      <w:proofErr w:type="spellEnd"/>
      <w:r>
        <w:rPr>
          <w:color w:val="000000"/>
          <w:sz w:val="21"/>
          <w:szCs w:val="21"/>
        </w:rPr>
        <w:fldChar w:fldCharType="end"/>
      </w:r>
      <w:r>
        <w:rPr>
          <w:color w:val="000000"/>
          <w:sz w:val="21"/>
          <w:szCs w:val="21"/>
        </w:rPr>
        <w:t>）题库中也有类似题目。</w:t>
      </w:r>
    </w:p>
    <w:p w:rsidR="000D20DD" w:rsidRDefault="000D20DD" w:rsidP="000D20DD">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695950" cy="5543550"/>
            <wp:effectExtent l="19050" t="0" r="0" b="0"/>
            <wp:docPr id="18" name="图片 18" descr="2013年一级建造师《机电实务》考试试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2013年一级建造师《机电实务》考试试题及答案"/>
                    <pic:cNvPicPr>
                      <a:picLocks noChangeAspect="1" noChangeArrowheads="1"/>
                    </pic:cNvPicPr>
                  </pic:nvPicPr>
                  <pic:blipFill>
                    <a:blip r:embed="rId22" cstate="print"/>
                    <a:srcRect/>
                    <a:stretch>
                      <a:fillRect/>
                    </a:stretch>
                  </pic:blipFill>
                  <pic:spPr bwMode="auto">
                    <a:xfrm>
                      <a:off x="0" y="0"/>
                      <a:ext cx="5695950" cy="5543550"/>
                    </a:xfrm>
                    <a:prstGeom prst="rect">
                      <a:avLst/>
                    </a:prstGeom>
                    <a:noFill/>
                    <a:ln w="9525">
                      <a:noFill/>
                      <a:miter lim="800000"/>
                      <a:headEnd/>
                      <a:tailEnd/>
                    </a:ln>
                  </pic:spPr>
                </pic:pic>
              </a:graphicData>
            </a:graphic>
          </wp:inline>
        </w:drawing>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30．压力容器按类别划分为Ⅰ、Ⅱ、Ⅲ类的依据有（　 ）。</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A．容器品种</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B．设计压力</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C．介质特性</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D．重量</w:t>
      </w:r>
      <w:r>
        <w:rPr>
          <w:color w:val="000000"/>
          <w:sz w:val="21"/>
          <w:szCs w:val="21"/>
        </w:rPr>
        <w:fldChar w:fldCharType="begin"/>
      </w:r>
      <w:r>
        <w:rPr>
          <w:color w:val="000000"/>
          <w:sz w:val="21"/>
          <w:szCs w:val="21"/>
        </w:rPr>
        <w:instrText xml:space="preserve"> HYPERLINK "http://www.jianshe99.com/" \t "_blank" </w:instrText>
      </w:r>
      <w:r>
        <w:rPr>
          <w:color w:val="000000"/>
          <w:sz w:val="21"/>
          <w:szCs w:val="21"/>
        </w:rPr>
        <w:fldChar w:fldCharType="separate"/>
      </w:r>
      <w:r>
        <w:rPr>
          <w:rStyle w:val="a8"/>
          <w:color w:val="FFFFFF"/>
          <w:sz w:val="21"/>
          <w:szCs w:val="21"/>
        </w:rPr>
        <w:t>建设工程教育网独家权威解析</w:t>
      </w:r>
      <w:r>
        <w:rPr>
          <w:color w:val="000000"/>
          <w:sz w:val="21"/>
          <w:szCs w:val="21"/>
        </w:rPr>
        <w:fldChar w:fldCharType="end"/>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E．容积</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【建设工程教育网-答案】BCE</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【解析-建设工程教育网】压力容器按压力容器类别划分，分为Ⅰ类压力容器、Ⅱ类压力容器、Ⅲ类压力容器。压力容器的类别，根据介质特性、设计压力P和容积V等因素划分。参见教材</w:t>
      </w:r>
      <w:proofErr w:type="spellStart"/>
      <w:r>
        <w:rPr>
          <w:color w:val="000000"/>
          <w:sz w:val="21"/>
          <w:szCs w:val="21"/>
        </w:rPr>
        <w:t>P314</w:t>
      </w:r>
      <w:proofErr w:type="spellEnd"/>
      <w:r>
        <w:rPr>
          <w:color w:val="000000"/>
          <w:sz w:val="21"/>
          <w:szCs w:val="21"/>
        </w:rPr>
        <w:t>.</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w:t>
      </w:r>
      <w:r>
        <w:rPr>
          <w:color w:val="FF0000"/>
          <w:sz w:val="21"/>
          <w:szCs w:val="21"/>
        </w:rPr>
        <w:t>【试题点评-建设工程教育网】</w:t>
      </w:r>
      <w:r>
        <w:rPr>
          <w:color w:val="000000"/>
          <w:sz w:val="21"/>
          <w:szCs w:val="21"/>
        </w:rPr>
        <w:t>本题主要考核“压力容器分类”知识点。该题知识点在网校（</w:t>
      </w:r>
      <w:r>
        <w:rPr>
          <w:color w:val="000000"/>
          <w:sz w:val="21"/>
          <w:szCs w:val="21"/>
        </w:rPr>
        <w:fldChar w:fldCharType="begin"/>
      </w:r>
      <w:r>
        <w:rPr>
          <w:color w:val="000000"/>
          <w:sz w:val="21"/>
          <w:szCs w:val="21"/>
        </w:rPr>
        <w:instrText xml:space="preserve"> HYPERLINK "http://www.jianshe99.com/" </w:instrText>
      </w:r>
      <w:r>
        <w:rPr>
          <w:color w:val="000000"/>
          <w:sz w:val="21"/>
          <w:szCs w:val="21"/>
        </w:rPr>
        <w:fldChar w:fldCharType="separate"/>
      </w:r>
      <w:proofErr w:type="spellStart"/>
      <w:r>
        <w:rPr>
          <w:rStyle w:val="a8"/>
          <w:color w:val="551A8B"/>
          <w:sz w:val="21"/>
          <w:szCs w:val="21"/>
        </w:rPr>
        <w:t>www.jianshe99.com</w:t>
      </w:r>
      <w:proofErr w:type="spellEnd"/>
      <w:r>
        <w:rPr>
          <w:color w:val="000000"/>
          <w:sz w:val="21"/>
          <w:szCs w:val="21"/>
        </w:rPr>
        <w:fldChar w:fldCharType="end"/>
      </w:r>
      <w:r>
        <w:rPr>
          <w:color w:val="000000"/>
          <w:sz w:val="21"/>
          <w:szCs w:val="21"/>
        </w:rPr>
        <w:t>）唐琼老师授课中重点提及，网校（</w:t>
      </w:r>
      <w:r>
        <w:rPr>
          <w:color w:val="000000"/>
          <w:sz w:val="21"/>
          <w:szCs w:val="21"/>
        </w:rPr>
        <w:fldChar w:fldCharType="begin"/>
      </w:r>
      <w:r>
        <w:rPr>
          <w:color w:val="000000"/>
          <w:sz w:val="21"/>
          <w:szCs w:val="21"/>
        </w:rPr>
        <w:instrText xml:space="preserve"> HYPERLINK "http://www.jianshe99.com/" </w:instrText>
      </w:r>
      <w:r>
        <w:rPr>
          <w:color w:val="000000"/>
          <w:sz w:val="21"/>
          <w:szCs w:val="21"/>
        </w:rPr>
        <w:fldChar w:fldCharType="separate"/>
      </w:r>
      <w:proofErr w:type="spellStart"/>
      <w:r>
        <w:rPr>
          <w:rStyle w:val="a8"/>
          <w:color w:val="551A8B"/>
          <w:sz w:val="21"/>
          <w:szCs w:val="21"/>
        </w:rPr>
        <w:t>www.jianshe99.com</w:t>
      </w:r>
      <w:proofErr w:type="spellEnd"/>
      <w:r>
        <w:rPr>
          <w:color w:val="000000"/>
          <w:sz w:val="21"/>
          <w:szCs w:val="21"/>
        </w:rPr>
        <w:fldChar w:fldCharType="end"/>
      </w:r>
      <w:r>
        <w:rPr>
          <w:color w:val="000000"/>
          <w:sz w:val="21"/>
          <w:szCs w:val="21"/>
        </w:rPr>
        <w:t>）课程基础班习题班都有类似知识点，题库中有类似知识点。</w:t>
      </w:r>
    </w:p>
    <w:p w:rsidR="000D20DD" w:rsidRDefault="000D20DD" w:rsidP="000D20DD">
      <w:pPr>
        <w:pStyle w:val="a5"/>
        <w:shd w:val="clear" w:color="auto" w:fill="FFFFFF"/>
        <w:spacing w:before="0" w:beforeAutospacing="0" w:after="0" w:afterAutospacing="0" w:line="390" w:lineRule="atLeast"/>
        <w:rPr>
          <w:color w:val="000000"/>
          <w:sz w:val="21"/>
          <w:szCs w:val="21"/>
        </w:rPr>
      </w:pPr>
      <w:r>
        <w:rPr>
          <w:rStyle w:val="a7"/>
          <w:color w:val="000000"/>
          <w:sz w:val="21"/>
          <w:szCs w:val="21"/>
        </w:rPr>
        <w:t xml:space="preserve">　</w:t>
      </w:r>
      <w:hyperlink r:id="rId23" w:tgtFrame="_blank" w:tooltip="一级建造师" w:history="1">
        <w:r>
          <w:rPr>
            <w:rStyle w:val="a8"/>
            <w:b/>
            <w:bCs/>
            <w:color w:val="551A8B"/>
            <w:sz w:val="21"/>
            <w:szCs w:val="21"/>
          </w:rPr>
          <w:t>一级建造师</w:t>
        </w:r>
      </w:hyperlink>
      <w:r>
        <w:rPr>
          <w:rStyle w:val="a7"/>
          <w:color w:val="000000"/>
          <w:sz w:val="21"/>
          <w:szCs w:val="21"/>
        </w:rPr>
        <w:t>机电工程实务案例第1题解析如下：</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p>
    <w:p w:rsidR="000D20DD" w:rsidRDefault="000D20DD" w:rsidP="000D20DD">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24525" cy="6505575"/>
            <wp:effectExtent l="19050" t="0" r="9525" b="0"/>
            <wp:docPr id="21" name="图片 21" descr="2013年一建机电工程实务考试案例真题第1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2013年一建机电工程实务考试案例真题第1题"/>
                    <pic:cNvPicPr>
                      <a:picLocks noChangeAspect="1" noChangeArrowheads="1"/>
                    </pic:cNvPicPr>
                  </pic:nvPicPr>
                  <pic:blipFill>
                    <a:blip r:embed="rId24" cstate="print"/>
                    <a:srcRect/>
                    <a:stretch>
                      <a:fillRect/>
                    </a:stretch>
                  </pic:blipFill>
                  <pic:spPr bwMode="auto">
                    <a:xfrm>
                      <a:off x="0" y="0"/>
                      <a:ext cx="5724525" cy="6505575"/>
                    </a:xfrm>
                    <a:prstGeom prst="rect">
                      <a:avLst/>
                    </a:prstGeom>
                    <a:noFill/>
                    <a:ln w="9525">
                      <a:noFill/>
                      <a:miter lim="800000"/>
                      <a:headEnd/>
                      <a:tailEnd/>
                    </a:ln>
                  </pic:spPr>
                </pic:pic>
              </a:graphicData>
            </a:graphic>
          </wp:inline>
        </w:drawing>
      </w:r>
    </w:p>
    <w:p w:rsidR="000D20DD" w:rsidRDefault="000D20DD" w:rsidP="000D20DD">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24525" cy="4933950"/>
            <wp:effectExtent l="19050" t="0" r="9525" b="0"/>
            <wp:docPr id="22" name="图片 22" descr="2013年一建机电工程实务考试案例真题第1题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2013年一建机电工程实务考试案例真题第1题答案"/>
                    <pic:cNvPicPr>
                      <a:picLocks noChangeAspect="1" noChangeArrowheads="1"/>
                    </pic:cNvPicPr>
                  </pic:nvPicPr>
                  <pic:blipFill>
                    <a:blip r:embed="rId25" cstate="print"/>
                    <a:srcRect/>
                    <a:stretch>
                      <a:fillRect/>
                    </a:stretch>
                  </pic:blipFill>
                  <pic:spPr bwMode="auto">
                    <a:xfrm>
                      <a:off x="0" y="0"/>
                      <a:ext cx="5724525" cy="4933950"/>
                    </a:xfrm>
                    <a:prstGeom prst="rect">
                      <a:avLst/>
                    </a:prstGeom>
                    <a:noFill/>
                    <a:ln w="9525">
                      <a:noFill/>
                      <a:miter lim="800000"/>
                      <a:headEnd/>
                      <a:tailEnd/>
                    </a:ln>
                  </pic:spPr>
                </pic:pic>
              </a:graphicData>
            </a:graphic>
          </wp:inline>
        </w:drawing>
      </w:r>
    </w:p>
    <w:p w:rsidR="000D20DD" w:rsidRDefault="000D20DD" w:rsidP="000D20DD">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695950" cy="5334000"/>
            <wp:effectExtent l="19050" t="0" r="0" b="0"/>
            <wp:docPr id="25" name="图片 25" descr="2013年一级建造师机电工程实务考试案例真题第2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2013年一级建造师机电工程实务考试案例真题第2题"/>
                    <pic:cNvPicPr>
                      <a:picLocks noChangeAspect="1" noChangeArrowheads="1"/>
                    </pic:cNvPicPr>
                  </pic:nvPicPr>
                  <pic:blipFill>
                    <a:blip r:embed="rId26" cstate="print"/>
                    <a:srcRect/>
                    <a:stretch>
                      <a:fillRect/>
                    </a:stretch>
                  </pic:blipFill>
                  <pic:spPr bwMode="auto">
                    <a:xfrm>
                      <a:off x="0" y="0"/>
                      <a:ext cx="5695950" cy="5334000"/>
                    </a:xfrm>
                    <a:prstGeom prst="rect">
                      <a:avLst/>
                    </a:prstGeom>
                    <a:noFill/>
                    <a:ln w="9525">
                      <a:noFill/>
                      <a:miter lim="800000"/>
                      <a:headEnd/>
                      <a:tailEnd/>
                    </a:ln>
                  </pic:spPr>
                </pic:pic>
              </a:graphicData>
            </a:graphic>
          </wp:inline>
        </w:drawing>
      </w:r>
    </w:p>
    <w:p w:rsidR="000D20DD" w:rsidRDefault="000D20DD" w:rsidP="000D20DD">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15000" cy="3371850"/>
            <wp:effectExtent l="19050" t="0" r="0" b="0"/>
            <wp:docPr id="26" name="图片 26" descr="2013年一级建造师机电工程实务考试案例真题第2题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2013年一级建造师机电工程实务考试案例真题第2题答案"/>
                    <pic:cNvPicPr>
                      <a:picLocks noChangeAspect="1" noChangeArrowheads="1"/>
                    </pic:cNvPicPr>
                  </pic:nvPicPr>
                  <pic:blipFill>
                    <a:blip r:embed="rId27" cstate="print"/>
                    <a:srcRect/>
                    <a:stretch>
                      <a:fillRect/>
                    </a:stretch>
                  </pic:blipFill>
                  <pic:spPr bwMode="auto">
                    <a:xfrm>
                      <a:off x="0" y="0"/>
                      <a:ext cx="5715000" cy="3371850"/>
                    </a:xfrm>
                    <a:prstGeom prst="rect">
                      <a:avLst/>
                    </a:prstGeom>
                    <a:noFill/>
                    <a:ln w="9525">
                      <a:noFill/>
                      <a:miter lim="800000"/>
                      <a:headEnd/>
                      <a:tailEnd/>
                    </a:ln>
                  </pic:spPr>
                </pic:pic>
              </a:graphicData>
            </a:graphic>
          </wp:inline>
        </w:drawing>
      </w:r>
    </w:p>
    <w:p w:rsidR="000D20DD" w:rsidRDefault="000D20DD" w:rsidP="000D20DD">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15000" cy="4953000"/>
            <wp:effectExtent l="19050" t="0" r="0" b="0"/>
            <wp:docPr id="15" name="图片 32" descr="2013年一建机电工程实务考试案例真题第3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2013年一建机电工程实务考试案例真题第3题"/>
                    <pic:cNvPicPr>
                      <a:picLocks noChangeAspect="1" noChangeArrowheads="1"/>
                    </pic:cNvPicPr>
                  </pic:nvPicPr>
                  <pic:blipFill>
                    <a:blip r:embed="rId28" cstate="print"/>
                    <a:srcRect/>
                    <a:stretch>
                      <a:fillRect/>
                    </a:stretch>
                  </pic:blipFill>
                  <pic:spPr bwMode="auto">
                    <a:xfrm>
                      <a:off x="0" y="0"/>
                      <a:ext cx="5715000" cy="4953000"/>
                    </a:xfrm>
                    <a:prstGeom prst="rect">
                      <a:avLst/>
                    </a:prstGeom>
                    <a:noFill/>
                    <a:ln w="9525">
                      <a:noFill/>
                      <a:miter lim="800000"/>
                      <a:headEnd/>
                      <a:tailEnd/>
                    </a:ln>
                  </pic:spPr>
                </pic:pic>
              </a:graphicData>
            </a:graphic>
          </wp:inline>
        </w:drawing>
      </w:r>
    </w:p>
    <w:p w:rsidR="000D20DD" w:rsidRDefault="000D20DD" w:rsidP="000D20DD">
      <w:pPr>
        <w:shd w:val="clear" w:color="auto" w:fill="FFFFFF"/>
        <w:spacing w:line="390" w:lineRule="atLeast"/>
        <w:rPr>
          <w:color w:val="000000"/>
          <w:sz w:val="24"/>
          <w:szCs w:val="24"/>
        </w:rPr>
      </w:pPr>
      <w:r>
        <w:rPr>
          <w:rStyle w:val="a7"/>
          <w:rFonts w:hint="eastAsia"/>
          <w:color w:val="000000"/>
        </w:rPr>
        <w:t>    </w:t>
      </w:r>
      <w:r>
        <w:rPr>
          <w:rStyle w:val="a7"/>
          <w:rFonts w:hint="eastAsia"/>
          <w:color w:val="000000"/>
        </w:rPr>
        <w:t>问题</w:t>
      </w:r>
    </w:p>
    <w:p w:rsidR="000D20DD" w:rsidRDefault="000D20DD" w:rsidP="000D20DD">
      <w:pPr>
        <w:shd w:val="clear" w:color="auto" w:fill="FFFFFF"/>
        <w:spacing w:line="390" w:lineRule="atLeast"/>
        <w:ind w:firstLine="420"/>
        <w:rPr>
          <w:color w:val="000000"/>
        </w:rPr>
      </w:pPr>
      <w:r>
        <w:rPr>
          <w:rFonts w:ascii="Calibri" w:hAnsi="Calibri"/>
          <w:color w:val="000000"/>
          <w:szCs w:val="21"/>
        </w:rPr>
        <w:t>1</w:t>
      </w:r>
      <w:r>
        <w:rPr>
          <w:rFonts w:hint="eastAsia"/>
          <w:color w:val="000000"/>
        </w:rPr>
        <w:t>、签订合同签订，</w:t>
      </w:r>
      <w:r>
        <w:rPr>
          <w:rFonts w:ascii="Calibri" w:hAnsi="Calibri"/>
          <w:color w:val="000000"/>
          <w:szCs w:val="21"/>
        </w:rPr>
        <w:t>A</w:t>
      </w:r>
      <w:r>
        <w:rPr>
          <w:rFonts w:hint="eastAsia"/>
          <w:color w:val="000000"/>
        </w:rPr>
        <w:t>施工单位应审核</w:t>
      </w:r>
      <w:r>
        <w:rPr>
          <w:rFonts w:ascii="Calibri" w:hAnsi="Calibri"/>
          <w:color w:val="000000"/>
          <w:szCs w:val="21"/>
        </w:rPr>
        <w:t>B</w:t>
      </w:r>
      <w:r>
        <w:rPr>
          <w:rFonts w:hint="eastAsia"/>
          <w:color w:val="000000"/>
        </w:rPr>
        <w:t>专业公司哪些证明文件</w:t>
      </w:r>
      <w:r>
        <w:rPr>
          <w:rFonts w:ascii="Calibri" w:hAnsi="Calibri"/>
          <w:color w:val="000000"/>
          <w:szCs w:val="21"/>
        </w:rPr>
        <w:t>?</w:t>
      </w:r>
      <w:r>
        <w:rPr>
          <w:rFonts w:hint="eastAsia"/>
          <w:color w:val="000000"/>
        </w:rPr>
        <w:t>工程实施过程中，还需审核分包单位哪些施工资料？</w:t>
      </w:r>
    </w:p>
    <w:p w:rsidR="000D20DD" w:rsidRDefault="000D20DD" w:rsidP="000D20DD">
      <w:pPr>
        <w:shd w:val="clear" w:color="auto" w:fill="FFFFFF"/>
        <w:spacing w:line="390" w:lineRule="atLeast"/>
        <w:ind w:firstLine="420"/>
        <w:rPr>
          <w:color w:val="000000"/>
        </w:rPr>
      </w:pPr>
      <w:r>
        <w:rPr>
          <w:rFonts w:ascii="Calibri" w:hAnsi="Calibri"/>
          <w:color w:val="000000"/>
          <w:szCs w:val="21"/>
        </w:rPr>
        <w:t>2</w:t>
      </w:r>
      <w:r>
        <w:rPr>
          <w:rFonts w:hint="eastAsia"/>
          <w:color w:val="000000"/>
        </w:rPr>
        <w:t>、根据流程图，</w:t>
      </w:r>
      <w:r>
        <w:rPr>
          <w:color w:val="000000"/>
        </w:rPr>
        <w:fldChar w:fldCharType="begin"/>
      </w:r>
      <w:r>
        <w:rPr>
          <w:color w:val="000000"/>
        </w:rPr>
        <w:instrText xml:space="preserve"> HYPERLINK "http://www.jianshe99.com/web/zhuanyeziliao/gongyi/" \o "</w:instrText>
      </w:r>
      <w:r>
        <w:rPr>
          <w:color w:val="000000"/>
        </w:rPr>
        <w:instrText>工艺</w:instrText>
      </w:r>
      <w:r>
        <w:rPr>
          <w:color w:val="000000"/>
        </w:rPr>
        <w:instrText xml:space="preserve">" \t "_blank" </w:instrText>
      </w:r>
      <w:r>
        <w:rPr>
          <w:color w:val="000000"/>
        </w:rPr>
        <w:fldChar w:fldCharType="separate"/>
      </w:r>
      <w:r>
        <w:rPr>
          <w:rStyle w:val="a8"/>
          <w:rFonts w:hint="eastAsia"/>
          <w:color w:val="551A8B"/>
        </w:rPr>
        <w:t>工艺</w:t>
      </w:r>
      <w:r>
        <w:rPr>
          <w:color w:val="000000"/>
        </w:rPr>
        <w:fldChar w:fldCharType="end"/>
      </w:r>
      <w:r>
        <w:rPr>
          <w:rFonts w:hint="eastAsia"/>
          <w:color w:val="000000"/>
        </w:rPr>
        <w:t>管道试压宜采用什么介质？应采取哪些主要技术措施？</w:t>
      </w:r>
    </w:p>
    <w:p w:rsidR="000D20DD" w:rsidRDefault="000D20DD" w:rsidP="000D20DD">
      <w:pPr>
        <w:shd w:val="clear" w:color="auto" w:fill="FFFFFF"/>
        <w:spacing w:line="390" w:lineRule="atLeast"/>
        <w:ind w:firstLine="420"/>
        <w:rPr>
          <w:color w:val="000000"/>
        </w:rPr>
      </w:pPr>
      <w:r>
        <w:rPr>
          <w:rFonts w:ascii="Calibri" w:hAnsi="Calibri"/>
          <w:color w:val="000000"/>
          <w:szCs w:val="21"/>
        </w:rPr>
        <w:t>3</w:t>
      </w:r>
      <w:r>
        <w:rPr>
          <w:rFonts w:hint="eastAsia"/>
          <w:color w:val="000000"/>
        </w:rPr>
        <w:t>、埋地管道</w:t>
      </w:r>
      <w:proofErr w:type="spellStart"/>
      <w:r>
        <w:rPr>
          <w:rFonts w:ascii="Calibri" w:hAnsi="Calibri"/>
          <w:color w:val="000000"/>
          <w:szCs w:val="21"/>
        </w:rPr>
        <w:t>D325x8</w:t>
      </w:r>
      <w:proofErr w:type="spellEnd"/>
      <w:r>
        <w:rPr>
          <w:rFonts w:hint="eastAsia"/>
          <w:color w:val="000000"/>
        </w:rPr>
        <w:t>施工中，有哪些关键工序？</w:t>
      </w:r>
    </w:p>
    <w:p w:rsidR="000D20DD" w:rsidRDefault="000D20DD" w:rsidP="000D20DD">
      <w:pPr>
        <w:shd w:val="clear" w:color="auto" w:fill="FFFFFF"/>
        <w:spacing w:line="390" w:lineRule="atLeast"/>
        <w:ind w:firstLine="420"/>
        <w:rPr>
          <w:color w:val="000000"/>
        </w:rPr>
      </w:pPr>
      <w:r>
        <w:rPr>
          <w:rFonts w:ascii="Calibri" w:hAnsi="Calibri"/>
          <w:color w:val="000000"/>
          <w:szCs w:val="21"/>
        </w:rPr>
        <w:t>4</w:t>
      </w:r>
      <w:r>
        <w:rPr>
          <w:rFonts w:hint="eastAsia"/>
          <w:color w:val="000000"/>
        </w:rPr>
        <w:t>、分析检测单位提出不合格项整改要求的原因，接地电阻测量可采用哪些方法？</w:t>
      </w:r>
    </w:p>
    <w:p w:rsidR="000D20DD" w:rsidRDefault="000D20DD" w:rsidP="000D20DD">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34050" cy="7448550"/>
            <wp:effectExtent l="19050" t="0" r="0" b="0"/>
            <wp:docPr id="33" name="图片 33" descr="2013年一建机电工程实务考试案例真题第3题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2013年一建机电工程实务考试案例真题第3题答案"/>
                    <pic:cNvPicPr>
                      <a:picLocks noChangeAspect="1" noChangeArrowheads="1"/>
                    </pic:cNvPicPr>
                  </pic:nvPicPr>
                  <pic:blipFill>
                    <a:blip r:embed="rId29" cstate="print"/>
                    <a:srcRect/>
                    <a:stretch>
                      <a:fillRect/>
                    </a:stretch>
                  </pic:blipFill>
                  <pic:spPr bwMode="auto">
                    <a:xfrm>
                      <a:off x="0" y="0"/>
                      <a:ext cx="5734050" cy="7448550"/>
                    </a:xfrm>
                    <a:prstGeom prst="rect">
                      <a:avLst/>
                    </a:prstGeom>
                    <a:noFill/>
                    <a:ln w="9525">
                      <a:noFill/>
                      <a:miter lim="800000"/>
                      <a:headEnd/>
                      <a:tailEnd/>
                    </a:ln>
                  </pic:spPr>
                </pic:pic>
              </a:graphicData>
            </a:graphic>
          </wp:inline>
        </w:drawing>
      </w:r>
    </w:p>
    <w:p w:rsidR="000D20DD" w:rsidRDefault="000D20DD" w:rsidP="000D20DD">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34050" cy="7067550"/>
            <wp:effectExtent l="19050" t="0" r="0" b="0"/>
            <wp:docPr id="36" name="图片 36" descr="2013年一级建造师机电工程实务考试案例第4题真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2013年一级建造师机电工程实务考试案例第4题真题"/>
                    <pic:cNvPicPr>
                      <a:picLocks noChangeAspect="1" noChangeArrowheads="1"/>
                    </pic:cNvPicPr>
                  </pic:nvPicPr>
                  <pic:blipFill>
                    <a:blip r:embed="rId30" cstate="print"/>
                    <a:srcRect/>
                    <a:stretch>
                      <a:fillRect/>
                    </a:stretch>
                  </pic:blipFill>
                  <pic:spPr bwMode="auto">
                    <a:xfrm>
                      <a:off x="0" y="0"/>
                      <a:ext cx="5734050" cy="7067550"/>
                    </a:xfrm>
                    <a:prstGeom prst="rect">
                      <a:avLst/>
                    </a:prstGeom>
                    <a:noFill/>
                    <a:ln w="9525">
                      <a:noFill/>
                      <a:miter lim="800000"/>
                      <a:headEnd/>
                      <a:tailEnd/>
                    </a:ln>
                  </pic:spPr>
                </pic:pic>
              </a:graphicData>
            </a:graphic>
          </wp:inline>
        </w:drawing>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00"/>
          <w:sz w:val="21"/>
          <w:szCs w:val="21"/>
        </w:rPr>
        <w:fldChar w:fldCharType="begin"/>
      </w:r>
      <w:r>
        <w:rPr>
          <w:color w:val="000000"/>
          <w:sz w:val="21"/>
          <w:szCs w:val="21"/>
        </w:rPr>
        <w:instrText xml:space="preserve"> HYPERLINK "http://www.jianshe99.com/" \o "建设工程教育网" \t "_blank" </w:instrText>
      </w:r>
      <w:r>
        <w:rPr>
          <w:color w:val="000000"/>
          <w:sz w:val="21"/>
          <w:szCs w:val="21"/>
        </w:rPr>
        <w:fldChar w:fldCharType="separate"/>
      </w:r>
      <w:r>
        <w:rPr>
          <w:rStyle w:val="a8"/>
          <w:color w:val="551A8B"/>
          <w:sz w:val="21"/>
          <w:szCs w:val="21"/>
        </w:rPr>
        <w:t>建设工程教育网</w:t>
      </w:r>
      <w:r>
        <w:rPr>
          <w:color w:val="000000"/>
          <w:sz w:val="21"/>
          <w:szCs w:val="21"/>
        </w:rPr>
        <w:fldChar w:fldCharType="end"/>
      </w:r>
      <w:r>
        <w:rPr>
          <w:color w:val="000000"/>
          <w:sz w:val="21"/>
          <w:szCs w:val="21"/>
        </w:rPr>
        <w:t>答案】</w:t>
      </w:r>
      <w:hyperlink r:id="rId31" w:tgtFrame="_blank" w:history="1">
        <w:r>
          <w:rPr>
            <w:rStyle w:val="a8"/>
            <w:color w:val="FFFFFF"/>
            <w:sz w:val="21"/>
            <w:szCs w:val="21"/>
          </w:rPr>
          <w:t>建设工程教育网独家整理</w:t>
        </w:r>
      </w:hyperlink>
    </w:p>
    <w:p w:rsidR="000D20DD" w:rsidRDefault="000D20DD" w:rsidP="000D20DD">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05475" cy="7477125"/>
            <wp:effectExtent l="19050" t="0" r="9525" b="0"/>
            <wp:docPr id="37" name="图片 37" descr="2013年一级建造师机电工程实务考试案例真题第4题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2013年一级建造师机电工程实务考试案例真题第4题答案"/>
                    <pic:cNvPicPr>
                      <a:picLocks noChangeAspect="1" noChangeArrowheads="1"/>
                    </pic:cNvPicPr>
                  </pic:nvPicPr>
                  <pic:blipFill>
                    <a:blip r:embed="rId32" cstate="print"/>
                    <a:srcRect/>
                    <a:stretch>
                      <a:fillRect/>
                    </a:stretch>
                  </pic:blipFill>
                  <pic:spPr bwMode="auto">
                    <a:xfrm>
                      <a:off x="0" y="0"/>
                      <a:ext cx="5705475" cy="7477125"/>
                    </a:xfrm>
                    <a:prstGeom prst="rect">
                      <a:avLst/>
                    </a:prstGeom>
                    <a:noFill/>
                    <a:ln w="9525">
                      <a:noFill/>
                      <a:miter lim="800000"/>
                      <a:headEnd/>
                      <a:tailEnd/>
                    </a:ln>
                  </pic:spPr>
                </pic:pic>
              </a:graphicData>
            </a:graphic>
          </wp:inline>
        </w:drawing>
      </w:r>
    </w:p>
    <w:p w:rsidR="000D20DD" w:rsidRDefault="000D20DD" w:rsidP="000D20DD">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43575" cy="7486650"/>
            <wp:effectExtent l="19050" t="0" r="9525" b="0"/>
            <wp:docPr id="40" name="图片 40" descr="2013年一建机电工程实务考试案例真题第5题真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2013年一建机电工程实务考试案例真题第5题真题"/>
                    <pic:cNvPicPr>
                      <a:picLocks noChangeAspect="1" noChangeArrowheads="1"/>
                    </pic:cNvPicPr>
                  </pic:nvPicPr>
                  <pic:blipFill>
                    <a:blip r:embed="rId33" cstate="print"/>
                    <a:srcRect/>
                    <a:stretch>
                      <a:fillRect/>
                    </a:stretch>
                  </pic:blipFill>
                  <pic:spPr bwMode="auto">
                    <a:xfrm>
                      <a:off x="0" y="0"/>
                      <a:ext cx="5743575" cy="7486650"/>
                    </a:xfrm>
                    <a:prstGeom prst="rect">
                      <a:avLst/>
                    </a:prstGeom>
                    <a:noFill/>
                    <a:ln w="9525">
                      <a:noFill/>
                      <a:miter lim="800000"/>
                      <a:headEnd/>
                      <a:tailEnd/>
                    </a:ln>
                  </pic:spPr>
                </pic:pic>
              </a:graphicData>
            </a:graphic>
          </wp:inline>
        </w:drawing>
      </w:r>
    </w:p>
    <w:p w:rsidR="000D20DD" w:rsidRDefault="000D20DD" w:rsidP="000D20DD">
      <w:pPr>
        <w:pStyle w:val="a5"/>
        <w:shd w:val="clear" w:color="auto" w:fill="FFFFFF"/>
        <w:spacing w:before="0" w:beforeAutospacing="0" w:after="0" w:afterAutospacing="0" w:line="390" w:lineRule="atLeast"/>
        <w:rPr>
          <w:color w:val="000000"/>
          <w:sz w:val="21"/>
          <w:szCs w:val="21"/>
        </w:rPr>
      </w:pPr>
      <w:r>
        <w:rPr>
          <w:rStyle w:val="a7"/>
          <w:color w:val="000000"/>
          <w:sz w:val="21"/>
          <w:szCs w:val="21"/>
        </w:rPr>
        <w:t xml:space="preserve">　　</w:t>
      </w:r>
      <w:hyperlink r:id="rId34" w:tgtFrame="_blank" w:tooltip="建设工程教育网" w:history="1">
        <w:r>
          <w:rPr>
            <w:rStyle w:val="a8"/>
            <w:b/>
            <w:bCs/>
            <w:color w:val="551A8B"/>
            <w:sz w:val="21"/>
            <w:szCs w:val="21"/>
          </w:rPr>
          <w:t>建设工程教育网</w:t>
        </w:r>
      </w:hyperlink>
      <w:r>
        <w:rPr>
          <w:rStyle w:val="a7"/>
          <w:color w:val="000000"/>
          <w:sz w:val="21"/>
          <w:szCs w:val="21"/>
        </w:rPr>
        <w:t>答案：</w:t>
      </w:r>
    </w:p>
    <w:p w:rsidR="000D20DD" w:rsidRDefault="000D20DD" w:rsidP="000D20DD">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676900" cy="4933950"/>
            <wp:effectExtent l="19050" t="0" r="0" b="0"/>
            <wp:docPr id="41" name="图片 41" descr="2013年一建机电工程实务考试案例真题第5题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2013年一建机电工程实务考试案例真题第5题答案"/>
                    <pic:cNvPicPr>
                      <a:picLocks noChangeAspect="1" noChangeArrowheads="1"/>
                    </pic:cNvPicPr>
                  </pic:nvPicPr>
                  <pic:blipFill>
                    <a:blip r:embed="rId35" cstate="print"/>
                    <a:srcRect/>
                    <a:stretch>
                      <a:fillRect/>
                    </a:stretch>
                  </pic:blipFill>
                  <pic:spPr bwMode="auto">
                    <a:xfrm>
                      <a:off x="0" y="0"/>
                      <a:ext cx="5676900" cy="4933950"/>
                    </a:xfrm>
                    <a:prstGeom prst="rect">
                      <a:avLst/>
                    </a:prstGeom>
                    <a:noFill/>
                    <a:ln w="9525">
                      <a:noFill/>
                      <a:miter lim="800000"/>
                      <a:headEnd/>
                      <a:tailEnd/>
                    </a:ln>
                  </pic:spPr>
                </pic:pic>
              </a:graphicData>
            </a:graphic>
          </wp:inline>
        </w:drawing>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4、两次制止的原因分别是：</w:t>
      </w:r>
      <w:r>
        <w:rPr>
          <w:color w:val="000000"/>
          <w:sz w:val="21"/>
          <w:szCs w:val="21"/>
        </w:rPr>
        <w:fldChar w:fldCharType="begin"/>
      </w:r>
      <w:r>
        <w:rPr>
          <w:color w:val="000000"/>
          <w:sz w:val="21"/>
          <w:szCs w:val="21"/>
        </w:rPr>
        <w:instrText xml:space="preserve"> HYPERLINK "http://www.jianshe99.com/" \t "_blank" </w:instrText>
      </w:r>
      <w:r>
        <w:rPr>
          <w:color w:val="000000"/>
          <w:sz w:val="21"/>
          <w:szCs w:val="21"/>
        </w:rPr>
        <w:fldChar w:fldCharType="separate"/>
      </w:r>
      <w:r>
        <w:rPr>
          <w:rStyle w:val="a8"/>
          <w:color w:val="FFFFFF"/>
          <w:sz w:val="21"/>
          <w:szCs w:val="21"/>
        </w:rPr>
        <w:t>建设工程教育网独家解析</w:t>
      </w:r>
      <w:r>
        <w:rPr>
          <w:color w:val="000000"/>
          <w:sz w:val="21"/>
          <w:szCs w:val="21"/>
        </w:rPr>
        <w:fldChar w:fldCharType="end"/>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①第一次制止是因为焊接后不能马上砌筑，工业炉砌筑工程应于炉子基础、炉体骨架结构和有关设备安装完毕，经检查合格并签订工序交接证明书后，才可进行施工。参见教材</w:t>
      </w:r>
      <w:proofErr w:type="spellStart"/>
      <w:r>
        <w:rPr>
          <w:color w:val="000000"/>
          <w:sz w:val="21"/>
          <w:szCs w:val="21"/>
        </w:rPr>
        <w:t>P88</w:t>
      </w:r>
      <w:proofErr w:type="spellEnd"/>
      <w:r>
        <w:rPr>
          <w:color w:val="000000"/>
          <w:sz w:val="21"/>
          <w:szCs w:val="21"/>
        </w:rPr>
        <w:t>.</w:t>
      </w:r>
    </w:p>
    <w:p w:rsidR="000D20DD" w:rsidRDefault="000D20DD" w:rsidP="000D20D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②第二次制止是因为不能仅凭经验进行烘炉，烘炉必须先制定工业炉的烘炉计划，准备烘炉用机械和工机具，编制烘炉期间筑炉专业的施工作业计划，按照烘炉曲线和操作规程进行。参见教材</w:t>
      </w:r>
      <w:proofErr w:type="spellStart"/>
      <w:r>
        <w:rPr>
          <w:color w:val="000000"/>
          <w:sz w:val="21"/>
          <w:szCs w:val="21"/>
        </w:rPr>
        <w:t>P89</w:t>
      </w:r>
      <w:proofErr w:type="spellEnd"/>
      <w:r>
        <w:rPr>
          <w:color w:val="000000"/>
          <w:sz w:val="21"/>
          <w:szCs w:val="21"/>
        </w:rPr>
        <w:t>、91.</w:t>
      </w:r>
    </w:p>
    <w:p w:rsidR="000D20DD" w:rsidRDefault="000D20DD" w:rsidP="000D20DD">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43575" cy="2562225"/>
            <wp:effectExtent l="19050" t="0" r="9525" b="0"/>
            <wp:docPr id="42" name="图片 42" descr="2013年一建机电工程实务考试案例真题第5题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2013年一建机电工程实务考试案例真题第5题答案"/>
                    <pic:cNvPicPr>
                      <a:picLocks noChangeAspect="1" noChangeArrowheads="1"/>
                    </pic:cNvPicPr>
                  </pic:nvPicPr>
                  <pic:blipFill>
                    <a:blip r:embed="rId36" cstate="print"/>
                    <a:srcRect/>
                    <a:stretch>
                      <a:fillRect/>
                    </a:stretch>
                  </pic:blipFill>
                  <pic:spPr bwMode="auto">
                    <a:xfrm>
                      <a:off x="0" y="0"/>
                      <a:ext cx="5743575" cy="2562225"/>
                    </a:xfrm>
                    <a:prstGeom prst="rect">
                      <a:avLst/>
                    </a:prstGeom>
                    <a:noFill/>
                    <a:ln w="9525">
                      <a:noFill/>
                      <a:miter lim="800000"/>
                      <a:headEnd/>
                      <a:tailEnd/>
                    </a:ln>
                  </pic:spPr>
                </pic:pic>
              </a:graphicData>
            </a:graphic>
          </wp:inline>
        </w:drawing>
      </w:r>
    </w:p>
    <w:p w:rsidR="008F13E9" w:rsidRPr="000D20DD" w:rsidRDefault="008F13E9" w:rsidP="0056036F"/>
    <w:sectPr w:rsidR="008F13E9" w:rsidRPr="000D20DD" w:rsidSect="00400A3F">
      <w:headerReference w:type="default" r:id="rId37"/>
      <w:footerReference w:type="default" r:id="rId38"/>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4955" w:rsidRDefault="009E4955" w:rsidP="00400A3F">
      <w:r>
        <w:separator/>
      </w:r>
    </w:p>
  </w:endnote>
  <w:endnote w:type="continuationSeparator" w:id="0">
    <w:p w:rsidR="009E4955" w:rsidRDefault="009E4955" w:rsidP="00400A3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BDF" w:rsidRDefault="001C7BDF" w:rsidP="001C7BDF">
    <w:pPr>
      <w:pStyle w:val="a4"/>
      <w:rPr>
        <w:sz w:val="21"/>
        <w:szCs w:val="21"/>
      </w:rPr>
    </w:pPr>
  </w:p>
  <w:p w:rsidR="001C7BDF" w:rsidRPr="00121F4D" w:rsidRDefault="00E1243D" w:rsidP="00121F4D">
    <w:pPr>
      <w:pStyle w:val="a4"/>
      <w:rPr>
        <w:color w:val="000000" w:themeColor="text1"/>
        <w:sz w:val="21"/>
        <w:szCs w:val="21"/>
      </w:rPr>
    </w:pPr>
    <w:r w:rsidRPr="00121F4D">
      <w:rPr>
        <w:rFonts w:hint="eastAsia"/>
        <w:color w:val="000000" w:themeColor="text1"/>
        <w:sz w:val="21"/>
        <w:szCs w:val="21"/>
      </w:rPr>
      <w:t>报名咨询电话：</w:t>
    </w:r>
    <w:r w:rsidRPr="00121F4D">
      <w:rPr>
        <w:rFonts w:hint="eastAsia"/>
        <w:color w:val="000000" w:themeColor="text1"/>
        <w:sz w:val="21"/>
        <w:szCs w:val="21"/>
      </w:rPr>
      <w:t>010-82326699</w:t>
    </w:r>
    <w:r w:rsidR="00121F4D">
      <w:rPr>
        <w:rFonts w:hint="eastAsia"/>
        <w:color w:val="000000" w:themeColor="text1"/>
        <w:sz w:val="21"/>
        <w:szCs w:val="21"/>
      </w:rPr>
      <w:t xml:space="preserve">　</w:t>
    </w:r>
    <w:r w:rsidR="00121F4D">
      <w:rPr>
        <w:rFonts w:hint="eastAsia"/>
        <w:color w:val="000000" w:themeColor="text1"/>
        <w:sz w:val="21"/>
        <w:szCs w:val="21"/>
      </w:rPr>
      <w:t xml:space="preserve">   </w:t>
    </w:r>
    <w:r w:rsidR="00121F4D">
      <w:rPr>
        <w:rFonts w:hint="eastAsia"/>
        <w:color w:val="000000" w:themeColor="text1"/>
        <w:sz w:val="21"/>
        <w:szCs w:val="21"/>
      </w:rPr>
      <w:t xml:space="preserve">　免费热线：</w:t>
    </w:r>
    <w:r w:rsidRPr="00121F4D">
      <w:rPr>
        <w:rFonts w:hint="eastAsia"/>
        <w:color w:val="000000" w:themeColor="text1"/>
        <w:sz w:val="21"/>
        <w:szCs w:val="21"/>
      </w:rPr>
      <w:t xml:space="preserve">400 810 5999 </w:t>
    </w:r>
    <w:r w:rsidR="00121F4D" w:rsidRPr="00121F4D">
      <w:rPr>
        <w:rFonts w:hint="eastAsia"/>
        <w:color w:val="000000" w:themeColor="text1"/>
        <w:sz w:val="21"/>
        <w:szCs w:val="21"/>
      </w:rPr>
      <w:t xml:space="preserve">    </w:t>
    </w:r>
  </w:p>
  <w:p w:rsidR="00A04C9A" w:rsidRPr="00121F4D" w:rsidRDefault="00A04C9A" w:rsidP="00121F4D">
    <w:pPr>
      <w:pStyle w:val="a4"/>
      <w:rPr>
        <w:color w:val="000000" w:themeColor="text1"/>
        <w:sz w:val="21"/>
        <w:szCs w:val="21"/>
      </w:rPr>
    </w:pPr>
    <w:r w:rsidRPr="00121F4D">
      <w:rPr>
        <w:rFonts w:hint="eastAsia"/>
        <w:color w:val="000000" w:themeColor="text1"/>
        <w:sz w:val="21"/>
        <w:szCs w:val="21"/>
      </w:rPr>
      <w:t>了解更多考试动态，复习资料，历年真题等相关信息，关注</w:t>
    </w:r>
    <w:r w:rsidR="00965DF5">
      <w:rPr>
        <w:rFonts w:hint="eastAsia"/>
        <w:color w:val="000000" w:themeColor="text1"/>
        <w:sz w:val="21"/>
        <w:szCs w:val="21"/>
      </w:rPr>
      <w:t>一</w:t>
    </w:r>
    <w:r w:rsidRPr="00121F4D">
      <w:rPr>
        <w:rFonts w:hint="eastAsia"/>
        <w:color w:val="000000" w:themeColor="text1"/>
        <w:sz w:val="21"/>
        <w:szCs w:val="21"/>
      </w:rPr>
      <w:t>建官方微信：</w:t>
    </w:r>
    <w:r w:rsidR="00965DF5">
      <w:rPr>
        <w:rFonts w:hint="eastAsia"/>
        <w:b/>
        <w:color w:val="FF0000"/>
        <w:sz w:val="21"/>
        <w:szCs w:val="21"/>
      </w:rPr>
      <w:t>jianzao1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4955" w:rsidRDefault="009E4955" w:rsidP="00400A3F">
      <w:r>
        <w:separator/>
      </w:r>
    </w:p>
  </w:footnote>
  <w:footnote w:type="continuationSeparator" w:id="0">
    <w:p w:rsidR="009E4955" w:rsidRDefault="009E4955" w:rsidP="00400A3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31F1" w:rsidRDefault="001A31F1" w:rsidP="001A31F1">
    <w:pPr>
      <w:pStyle w:val="a3"/>
      <w:jc w:val="left"/>
    </w:pPr>
    <w:r>
      <w:rPr>
        <w:noProof/>
      </w:rPr>
      <w:drawing>
        <wp:inline distT="0" distB="0" distL="0" distR="0">
          <wp:extent cx="1905000" cy="495300"/>
          <wp:effectExtent l="19050" t="0" r="0" b="0"/>
          <wp:docPr id="1" name="图片 0" descr="logo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标.png"/>
                  <pic:cNvPicPr/>
                </pic:nvPicPr>
                <pic:blipFill>
                  <a:blip r:embed="rId1"/>
                  <a:stretch>
                    <a:fillRect/>
                  </a:stretch>
                </pic:blipFill>
                <pic:spPr>
                  <a:xfrm>
                    <a:off x="0" y="0"/>
                    <a:ext cx="1905000" cy="495300"/>
                  </a:xfrm>
                  <a:prstGeom prst="rect">
                    <a:avLst/>
                  </a:prstGeom>
                </pic:spPr>
              </pic:pic>
            </a:graphicData>
          </a:graphic>
        </wp:inline>
      </w:drawing>
    </w:r>
    <w:r>
      <w:rPr>
        <w:rFonts w:hint="eastAsia"/>
        <w:b/>
        <w:sz w:val="24"/>
        <w:szCs w:val="24"/>
      </w:rPr>
      <w:t xml:space="preserve">                  </w:t>
    </w:r>
    <w:r w:rsidRPr="001A31F1">
      <w:rPr>
        <w:rFonts w:hint="eastAsia"/>
        <w:b/>
        <w:sz w:val="24"/>
        <w:szCs w:val="24"/>
      </w:rPr>
      <w:t xml:space="preserve">http://www.jianshe99.com </w:t>
    </w:r>
    <w:r w:rsidRPr="001A31F1">
      <w:rPr>
        <w:rFonts w:hint="eastAsia"/>
        <w:b/>
        <w:sz w:val="24"/>
        <w:szCs w:val="24"/>
      </w:rPr>
      <w:t>建设工程教育网</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35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00A3F"/>
    <w:rsid w:val="00044E5A"/>
    <w:rsid w:val="000D20DD"/>
    <w:rsid w:val="000E51B7"/>
    <w:rsid w:val="000E7444"/>
    <w:rsid w:val="00121F4D"/>
    <w:rsid w:val="00144081"/>
    <w:rsid w:val="001A31F1"/>
    <w:rsid w:val="001C7BDF"/>
    <w:rsid w:val="00244618"/>
    <w:rsid w:val="00254E97"/>
    <w:rsid w:val="002C262C"/>
    <w:rsid w:val="003579D0"/>
    <w:rsid w:val="00377A01"/>
    <w:rsid w:val="003C2AB2"/>
    <w:rsid w:val="00400A3F"/>
    <w:rsid w:val="00445B98"/>
    <w:rsid w:val="00547545"/>
    <w:rsid w:val="0056036F"/>
    <w:rsid w:val="005A47D0"/>
    <w:rsid w:val="005C7664"/>
    <w:rsid w:val="005D111F"/>
    <w:rsid w:val="005F5DC7"/>
    <w:rsid w:val="006279EE"/>
    <w:rsid w:val="00640991"/>
    <w:rsid w:val="00661F92"/>
    <w:rsid w:val="00710D00"/>
    <w:rsid w:val="00717CC5"/>
    <w:rsid w:val="00727729"/>
    <w:rsid w:val="007A2E0A"/>
    <w:rsid w:val="007B4D62"/>
    <w:rsid w:val="007D6337"/>
    <w:rsid w:val="008F13E9"/>
    <w:rsid w:val="00953CA8"/>
    <w:rsid w:val="00965DF5"/>
    <w:rsid w:val="009878C0"/>
    <w:rsid w:val="009C1DB7"/>
    <w:rsid w:val="009E4955"/>
    <w:rsid w:val="00A04C9A"/>
    <w:rsid w:val="00A36345"/>
    <w:rsid w:val="00A42691"/>
    <w:rsid w:val="00AA1EF3"/>
    <w:rsid w:val="00AD17A9"/>
    <w:rsid w:val="00C94534"/>
    <w:rsid w:val="00CB40F6"/>
    <w:rsid w:val="00E1243D"/>
    <w:rsid w:val="00E66E60"/>
    <w:rsid w:val="00E7489C"/>
    <w:rsid w:val="00EF5742"/>
    <w:rsid w:val="00F86458"/>
    <w:rsid w:val="00FA46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766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00A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00A3F"/>
    <w:rPr>
      <w:sz w:val="18"/>
      <w:szCs w:val="18"/>
    </w:rPr>
  </w:style>
  <w:style w:type="paragraph" w:styleId="a4">
    <w:name w:val="footer"/>
    <w:basedOn w:val="a"/>
    <w:link w:val="Char0"/>
    <w:uiPriority w:val="99"/>
    <w:unhideWhenUsed/>
    <w:rsid w:val="00400A3F"/>
    <w:pPr>
      <w:tabs>
        <w:tab w:val="center" w:pos="4153"/>
        <w:tab w:val="right" w:pos="8306"/>
      </w:tabs>
      <w:snapToGrid w:val="0"/>
      <w:jc w:val="left"/>
    </w:pPr>
    <w:rPr>
      <w:sz w:val="18"/>
      <w:szCs w:val="18"/>
    </w:rPr>
  </w:style>
  <w:style w:type="character" w:customStyle="1" w:styleId="Char0">
    <w:name w:val="页脚 Char"/>
    <w:basedOn w:val="a0"/>
    <w:link w:val="a4"/>
    <w:uiPriority w:val="99"/>
    <w:rsid w:val="00400A3F"/>
    <w:rPr>
      <w:sz w:val="18"/>
      <w:szCs w:val="18"/>
    </w:rPr>
  </w:style>
  <w:style w:type="paragraph" w:styleId="a5">
    <w:name w:val="Normal (Web)"/>
    <w:basedOn w:val="a"/>
    <w:uiPriority w:val="99"/>
    <w:unhideWhenUsed/>
    <w:rsid w:val="00400A3F"/>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400A3F"/>
    <w:rPr>
      <w:sz w:val="18"/>
      <w:szCs w:val="18"/>
    </w:rPr>
  </w:style>
  <w:style w:type="character" w:customStyle="1" w:styleId="Char1">
    <w:name w:val="批注框文本 Char"/>
    <w:basedOn w:val="a0"/>
    <w:link w:val="a6"/>
    <w:uiPriority w:val="99"/>
    <w:semiHidden/>
    <w:rsid w:val="00400A3F"/>
    <w:rPr>
      <w:sz w:val="18"/>
      <w:szCs w:val="18"/>
    </w:rPr>
  </w:style>
  <w:style w:type="paragraph" w:customStyle="1" w:styleId="Default">
    <w:name w:val="Default"/>
    <w:rsid w:val="005D111F"/>
    <w:pPr>
      <w:widowControl w:val="0"/>
      <w:autoSpaceDE w:val="0"/>
      <w:autoSpaceDN w:val="0"/>
      <w:adjustRightInd w:val="0"/>
    </w:pPr>
    <w:rPr>
      <w:rFonts w:ascii="宋体" w:eastAsia="宋体" w:cs="宋体"/>
      <w:color w:val="000000"/>
      <w:kern w:val="0"/>
      <w:sz w:val="24"/>
      <w:szCs w:val="24"/>
    </w:rPr>
  </w:style>
  <w:style w:type="character" w:styleId="a7">
    <w:name w:val="Strong"/>
    <w:basedOn w:val="a0"/>
    <w:uiPriority w:val="22"/>
    <w:qFormat/>
    <w:rsid w:val="008F13E9"/>
    <w:rPr>
      <w:b/>
      <w:bCs/>
    </w:rPr>
  </w:style>
  <w:style w:type="character" w:styleId="a8">
    <w:name w:val="Hyperlink"/>
    <w:basedOn w:val="a0"/>
    <w:uiPriority w:val="99"/>
    <w:semiHidden/>
    <w:unhideWhenUsed/>
    <w:rsid w:val="005C7664"/>
    <w:rPr>
      <w:color w:val="0000FF"/>
      <w:u w:val="single"/>
    </w:rPr>
  </w:style>
  <w:style w:type="character" w:customStyle="1" w:styleId="apple-converted-space">
    <w:name w:val="apple-converted-space"/>
    <w:basedOn w:val="a0"/>
    <w:rsid w:val="00E7489C"/>
  </w:style>
</w:styles>
</file>

<file path=word/webSettings.xml><?xml version="1.0" encoding="utf-8"?>
<w:webSettings xmlns:r="http://schemas.openxmlformats.org/officeDocument/2006/relationships" xmlns:w="http://schemas.openxmlformats.org/wordprocessingml/2006/main">
  <w:divs>
    <w:div w:id="111753159">
      <w:bodyDiv w:val="1"/>
      <w:marLeft w:val="0"/>
      <w:marRight w:val="0"/>
      <w:marTop w:val="0"/>
      <w:marBottom w:val="0"/>
      <w:divBdr>
        <w:top w:val="none" w:sz="0" w:space="0" w:color="auto"/>
        <w:left w:val="none" w:sz="0" w:space="0" w:color="auto"/>
        <w:bottom w:val="none" w:sz="0" w:space="0" w:color="auto"/>
        <w:right w:val="none" w:sz="0" w:space="0" w:color="auto"/>
      </w:divBdr>
    </w:div>
    <w:div w:id="129443042">
      <w:bodyDiv w:val="1"/>
      <w:marLeft w:val="0"/>
      <w:marRight w:val="0"/>
      <w:marTop w:val="0"/>
      <w:marBottom w:val="0"/>
      <w:divBdr>
        <w:top w:val="none" w:sz="0" w:space="0" w:color="auto"/>
        <w:left w:val="none" w:sz="0" w:space="0" w:color="auto"/>
        <w:bottom w:val="none" w:sz="0" w:space="0" w:color="auto"/>
        <w:right w:val="none" w:sz="0" w:space="0" w:color="auto"/>
      </w:divBdr>
    </w:div>
    <w:div w:id="150415127">
      <w:bodyDiv w:val="1"/>
      <w:marLeft w:val="0"/>
      <w:marRight w:val="0"/>
      <w:marTop w:val="0"/>
      <w:marBottom w:val="0"/>
      <w:divBdr>
        <w:top w:val="none" w:sz="0" w:space="0" w:color="auto"/>
        <w:left w:val="none" w:sz="0" w:space="0" w:color="auto"/>
        <w:bottom w:val="none" w:sz="0" w:space="0" w:color="auto"/>
        <w:right w:val="none" w:sz="0" w:space="0" w:color="auto"/>
      </w:divBdr>
    </w:div>
    <w:div w:id="159660684">
      <w:bodyDiv w:val="1"/>
      <w:marLeft w:val="0"/>
      <w:marRight w:val="0"/>
      <w:marTop w:val="0"/>
      <w:marBottom w:val="0"/>
      <w:divBdr>
        <w:top w:val="none" w:sz="0" w:space="0" w:color="auto"/>
        <w:left w:val="none" w:sz="0" w:space="0" w:color="auto"/>
        <w:bottom w:val="none" w:sz="0" w:space="0" w:color="auto"/>
        <w:right w:val="none" w:sz="0" w:space="0" w:color="auto"/>
      </w:divBdr>
      <w:divsChild>
        <w:div w:id="504366054">
          <w:marLeft w:val="0"/>
          <w:marRight w:val="0"/>
          <w:marTop w:val="0"/>
          <w:marBottom w:val="0"/>
          <w:divBdr>
            <w:top w:val="none" w:sz="0" w:space="0" w:color="auto"/>
            <w:left w:val="none" w:sz="0" w:space="0" w:color="auto"/>
            <w:bottom w:val="none" w:sz="0" w:space="0" w:color="auto"/>
            <w:right w:val="none" w:sz="0" w:space="0" w:color="auto"/>
          </w:divBdr>
          <w:divsChild>
            <w:div w:id="1590503117">
              <w:marLeft w:val="0"/>
              <w:marRight w:val="0"/>
              <w:marTop w:val="0"/>
              <w:marBottom w:val="0"/>
              <w:divBdr>
                <w:top w:val="none" w:sz="0" w:space="0" w:color="auto"/>
                <w:left w:val="none" w:sz="0" w:space="0" w:color="auto"/>
                <w:bottom w:val="none" w:sz="0" w:space="0" w:color="auto"/>
                <w:right w:val="none" w:sz="0" w:space="0" w:color="auto"/>
              </w:divBdr>
              <w:divsChild>
                <w:div w:id="563956510">
                  <w:marLeft w:val="0"/>
                  <w:marRight w:val="0"/>
                  <w:marTop w:val="0"/>
                  <w:marBottom w:val="0"/>
                  <w:divBdr>
                    <w:top w:val="none" w:sz="0" w:space="0" w:color="auto"/>
                    <w:left w:val="none" w:sz="0" w:space="0" w:color="auto"/>
                    <w:bottom w:val="none" w:sz="0" w:space="0" w:color="auto"/>
                    <w:right w:val="none" w:sz="0" w:space="0" w:color="auto"/>
                  </w:divBdr>
                  <w:divsChild>
                    <w:div w:id="1700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39518">
      <w:bodyDiv w:val="1"/>
      <w:marLeft w:val="0"/>
      <w:marRight w:val="0"/>
      <w:marTop w:val="0"/>
      <w:marBottom w:val="0"/>
      <w:divBdr>
        <w:top w:val="none" w:sz="0" w:space="0" w:color="auto"/>
        <w:left w:val="none" w:sz="0" w:space="0" w:color="auto"/>
        <w:bottom w:val="none" w:sz="0" w:space="0" w:color="auto"/>
        <w:right w:val="none" w:sz="0" w:space="0" w:color="auto"/>
      </w:divBdr>
    </w:div>
    <w:div w:id="248778989">
      <w:bodyDiv w:val="1"/>
      <w:marLeft w:val="0"/>
      <w:marRight w:val="0"/>
      <w:marTop w:val="0"/>
      <w:marBottom w:val="0"/>
      <w:divBdr>
        <w:top w:val="none" w:sz="0" w:space="0" w:color="auto"/>
        <w:left w:val="none" w:sz="0" w:space="0" w:color="auto"/>
        <w:bottom w:val="none" w:sz="0" w:space="0" w:color="auto"/>
        <w:right w:val="none" w:sz="0" w:space="0" w:color="auto"/>
      </w:divBdr>
    </w:div>
    <w:div w:id="270480891">
      <w:bodyDiv w:val="1"/>
      <w:marLeft w:val="0"/>
      <w:marRight w:val="0"/>
      <w:marTop w:val="0"/>
      <w:marBottom w:val="0"/>
      <w:divBdr>
        <w:top w:val="none" w:sz="0" w:space="0" w:color="auto"/>
        <w:left w:val="none" w:sz="0" w:space="0" w:color="auto"/>
        <w:bottom w:val="none" w:sz="0" w:space="0" w:color="auto"/>
        <w:right w:val="none" w:sz="0" w:space="0" w:color="auto"/>
      </w:divBdr>
    </w:div>
    <w:div w:id="384640468">
      <w:bodyDiv w:val="1"/>
      <w:marLeft w:val="0"/>
      <w:marRight w:val="0"/>
      <w:marTop w:val="0"/>
      <w:marBottom w:val="0"/>
      <w:divBdr>
        <w:top w:val="none" w:sz="0" w:space="0" w:color="auto"/>
        <w:left w:val="none" w:sz="0" w:space="0" w:color="auto"/>
        <w:bottom w:val="none" w:sz="0" w:space="0" w:color="auto"/>
        <w:right w:val="none" w:sz="0" w:space="0" w:color="auto"/>
      </w:divBdr>
    </w:div>
    <w:div w:id="394426901">
      <w:bodyDiv w:val="1"/>
      <w:marLeft w:val="0"/>
      <w:marRight w:val="0"/>
      <w:marTop w:val="0"/>
      <w:marBottom w:val="0"/>
      <w:divBdr>
        <w:top w:val="none" w:sz="0" w:space="0" w:color="auto"/>
        <w:left w:val="none" w:sz="0" w:space="0" w:color="auto"/>
        <w:bottom w:val="none" w:sz="0" w:space="0" w:color="auto"/>
        <w:right w:val="none" w:sz="0" w:space="0" w:color="auto"/>
      </w:divBdr>
      <w:divsChild>
        <w:div w:id="258027587">
          <w:marLeft w:val="0"/>
          <w:marRight w:val="0"/>
          <w:marTop w:val="0"/>
          <w:marBottom w:val="0"/>
          <w:divBdr>
            <w:top w:val="none" w:sz="0" w:space="0" w:color="auto"/>
            <w:left w:val="none" w:sz="0" w:space="0" w:color="auto"/>
            <w:bottom w:val="none" w:sz="0" w:space="0" w:color="auto"/>
            <w:right w:val="none" w:sz="0" w:space="0" w:color="auto"/>
          </w:divBdr>
          <w:divsChild>
            <w:div w:id="2003073970">
              <w:marLeft w:val="0"/>
              <w:marRight w:val="0"/>
              <w:marTop w:val="0"/>
              <w:marBottom w:val="0"/>
              <w:divBdr>
                <w:top w:val="none" w:sz="0" w:space="0" w:color="auto"/>
                <w:left w:val="none" w:sz="0" w:space="0" w:color="auto"/>
                <w:bottom w:val="none" w:sz="0" w:space="0" w:color="auto"/>
                <w:right w:val="none" w:sz="0" w:space="0" w:color="auto"/>
              </w:divBdr>
              <w:divsChild>
                <w:div w:id="814034420">
                  <w:marLeft w:val="0"/>
                  <w:marRight w:val="0"/>
                  <w:marTop w:val="0"/>
                  <w:marBottom w:val="0"/>
                  <w:divBdr>
                    <w:top w:val="none" w:sz="0" w:space="0" w:color="auto"/>
                    <w:left w:val="none" w:sz="0" w:space="0" w:color="auto"/>
                    <w:bottom w:val="none" w:sz="0" w:space="0" w:color="auto"/>
                    <w:right w:val="none" w:sz="0" w:space="0" w:color="auto"/>
                  </w:divBdr>
                  <w:divsChild>
                    <w:div w:id="186286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8744254">
      <w:bodyDiv w:val="1"/>
      <w:marLeft w:val="0"/>
      <w:marRight w:val="0"/>
      <w:marTop w:val="0"/>
      <w:marBottom w:val="0"/>
      <w:divBdr>
        <w:top w:val="none" w:sz="0" w:space="0" w:color="auto"/>
        <w:left w:val="none" w:sz="0" w:space="0" w:color="auto"/>
        <w:bottom w:val="none" w:sz="0" w:space="0" w:color="auto"/>
        <w:right w:val="none" w:sz="0" w:space="0" w:color="auto"/>
      </w:divBdr>
    </w:div>
    <w:div w:id="504831716">
      <w:bodyDiv w:val="1"/>
      <w:marLeft w:val="0"/>
      <w:marRight w:val="0"/>
      <w:marTop w:val="0"/>
      <w:marBottom w:val="0"/>
      <w:divBdr>
        <w:top w:val="none" w:sz="0" w:space="0" w:color="auto"/>
        <w:left w:val="none" w:sz="0" w:space="0" w:color="auto"/>
        <w:bottom w:val="none" w:sz="0" w:space="0" w:color="auto"/>
        <w:right w:val="none" w:sz="0" w:space="0" w:color="auto"/>
      </w:divBdr>
      <w:divsChild>
        <w:div w:id="494994169">
          <w:marLeft w:val="0"/>
          <w:marRight w:val="0"/>
          <w:marTop w:val="0"/>
          <w:marBottom w:val="0"/>
          <w:divBdr>
            <w:top w:val="none" w:sz="0" w:space="0" w:color="auto"/>
            <w:left w:val="none" w:sz="0" w:space="0" w:color="auto"/>
            <w:bottom w:val="none" w:sz="0" w:space="0" w:color="auto"/>
            <w:right w:val="none" w:sz="0" w:space="0" w:color="auto"/>
          </w:divBdr>
          <w:divsChild>
            <w:div w:id="1924485603">
              <w:marLeft w:val="0"/>
              <w:marRight w:val="0"/>
              <w:marTop w:val="0"/>
              <w:marBottom w:val="0"/>
              <w:divBdr>
                <w:top w:val="none" w:sz="0" w:space="0" w:color="auto"/>
                <w:left w:val="none" w:sz="0" w:space="0" w:color="auto"/>
                <w:bottom w:val="none" w:sz="0" w:space="0" w:color="auto"/>
                <w:right w:val="none" w:sz="0" w:space="0" w:color="auto"/>
              </w:divBdr>
              <w:divsChild>
                <w:div w:id="1935164407">
                  <w:marLeft w:val="0"/>
                  <w:marRight w:val="0"/>
                  <w:marTop w:val="0"/>
                  <w:marBottom w:val="0"/>
                  <w:divBdr>
                    <w:top w:val="none" w:sz="0" w:space="0" w:color="auto"/>
                    <w:left w:val="none" w:sz="0" w:space="0" w:color="auto"/>
                    <w:bottom w:val="none" w:sz="0" w:space="0" w:color="auto"/>
                    <w:right w:val="none" w:sz="0" w:space="0" w:color="auto"/>
                  </w:divBdr>
                  <w:divsChild>
                    <w:div w:id="1400833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4881454">
      <w:bodyDiv w:val="1"/>
      <w:marLeft w:val="0"/>
      <w:marRight w:val="0"/>
      <w:marTop w:val="0"/>
      <w:marBottom w:val="0"/>
      <w:divBdr>
        <w:top w:val="none" w:sz="0" w:space="0" w:color="auto"/>
        <w:left w:val="none" w:sz="0" w:space="0" w:color="auto"/>
        <w:bottom w:val="none" w:sz="0" w:space="0" w:color="auto"/>
        <w:right w:val="none" w:sz="0" w:space="0" w:color="auto"/>
      </w:divBdr>
    </w:div>
    <w:div w:id="517698186">
      <w:bodyDiv w:val="1"/>
      <w:marLeft w:val="0"/>
      <w:marRight w:val="0"/>
      <w:marTop w:val="0"/>
      <w:marBottom w:val="0"/>
      <w:divBdr>
        <w:top w:val="none" w:sz="0" w:space="0" w:color="auto"/>
        <w:left w:val="none" w:sz="0" w:space="0" w:color="auto"/>
        <w:bottom w:val="none" w:sz="0" w:space="0" w:color="auto"/>
        <w:right w:val="none" w:sz="0" w:space="0" w:color="auto"/>
      </w:divBdr>
    </w:div>
    <w:div w:id="540898231">
      <w:bodyDiv w:val="1"/>
      <w:marLeft w:val="0"/>
      <w:marRight w:val="0"/>
      <w:marTop w:val="0"/>
      <w:marBottom w:val="0"/>
      <w:divBdr>
        <w:top w:val="none" w:sz="0" w:space="0" w:color="auto"/>
        <w:left w:val="none" w:sz="0" w:space="0" w:color="auto"/>
        <w:bottom w:val="none" w:sz="0" w:space="0" w:color="auto"/>
        <w:right w:val="none" w:sz="0" w:space="0" w:color="auto"/>
      </w:divBdr>
    </w:div>
    <w:div w:id="584146566">
      <w:bodyDiv w:val="1"/>
      <w:marLeft w:val="0"/>
      <w:marRight w:val="0"/>
      <w:marTop w:val="0"/>
      <w:marBottom w:val="0"/>
      <w:divBdr>
        <w:top w:val="none" w:sz="0" w:space="0" w:color="auto"/>
        <w:left w:val="none" w:sz="0" w:space="0" w:color="auto"/>
        <w:bottom w:val="none" w:sz="0" w:space="0" w:color="auto"/>
        <w:right w:val="none" w:sz="0" w:space="0" w:color="auto"/>
      </w:divBdr>
    </w:div>
    <w:div w:id="613750807">
      <w:bodyDiv w:val="1"/>
      <w:marLeft w:val="0"/>
      <w:marRight w:val="0"/>
      <w:marTop w:val="0"/>
      <w:marBottom w:val="0"/>
      <w:divBdr>
        <w:top w:val="none" w:sz="0" w:space="0" w:color="auto"/>
        <w:left w:val="none" w:sz="0" w:space="0" w:color="auto"/>
        <w:bottom w:val="none" w:sz="0" w:space="0" w:color="auto"/>
        <w:right w:val="none" w:sz="0" w:space="0" w:color="auto"/>
      </w:divBdr>
    </w:div>
    <w:div w:id="623539810">
      <w:bodyDiv w:val="1"/>
      <w:marLeft w:val="0"/>
      <w:marRight w:val="0"/>
      <w:marTop w:val="0"/>
      <w:marBottom w:val="0"/>
      <w:divBdr>
        <w:top w:val="none" w:sz="0" w:space="0" w:color="auto"/>
        <w:left w:val="none" w:sz="0" w:space="0" w:color="auto"/>
        <w:bottom w:val="none" w:sz="0" w:space="0" w:color="auto"/>
        <w:right w:val="none" w:sz="0" w:space="0" w:color="auto"/>
      </w:divBdr>
    </w:div>
    <w:div w:id="624695106">
      <w:bodyDiv w:val="1"/>
      <w:marLeft w:val="0"/>
      <w:marRight w:val="0"/>
      <w:marTop w:val="0"/>
      <w:marBottom w:val="0"/>
      <w:divBdr>
        <w:top w:val="none" w:sz="0" w:space="0" w:color="auto"/>
        <w:left w:val="none" w:sz="0" w:space="0" w:color="auto"/>
        <w:bottom w:val="none" w:sz="0" w:space="0" w:color="auto"/>
        <w:right w:val="none" w:sz="0" w:space="0" w:color="auto"/>
      </w:divBdr>
    </w:div>
    <w:div w:id="725957927">
      <w:bodyDiv w:val="1"/>
      <w:marLeft w:val="0"/>
      <w:marRight w:val="0"/>
      <w:marTop w:val="0"/>
      <w:marBottom w:val="0"/>
      <w:divBdr>
        <w:top w:val="none" w:sz="0" w:space="0" w:color="auto"/>
        <w:left w:val="none" w:sz="0" w:space="0" w:color="auto"/>
        <w:bottom w:val="none" w:sz="0" w:space="0" w:color="auto"/>
        <w:right w:val="none" w:sz="0" w:space="0" w:color="auto"/>
      </w:divBdr>
    </w:div>
    <w:div w:id="754207145">
      <w:bodyDiv w:val="1"/>
      <w:marLeft w:val="0"/>
      <w:marRight w:val="0"/>
      <w:marTop w:val="0"/>
      <w:marBottom w:val="0"/>
      <w:divBdr>
        <w:top w:val="none" w:sz="0" w:space="0" w:color="auto"/>
        <w:left w:val="none" w:sz="0" w:space="0" w:color="auto"/>
        <w:bottom w:val="none" w:sz="0" w:space="0" w:color="auto"/>
        <w:right w:val="none" w:sz="0" w:space="0" w:color="auto"/>
      </w:divBdr>
    </w:div>
    <w:div w:id="802769213">
      <w:bodyDiv w:val="1"/>
      <w:marLeft w:val="0"/>
      <w:marRight w:val="0"/>
      <w:marTop w:val="0"/>
      <w:marBottom w:val="0"/>
      <w:divBdr>
        <w:top w:val="none" w:sz="0" w:space="0" w:color="auto"/>
        <w:left w:val="none" w:sz="0" w:space="0" w:color="auto"/>
        <w:bottom w:val="none" w:sz="0" w:space="0" w:color="auto"/>
        <w:right w:val="none" w:sz="0" w:space="0" w:color="auto"/>
      </w:divBdr>
    </w:div>
    <w:div w:id="827674314">
      <w:bodyDiv w:val="1"/>
      <w:marLeft w:val="0"/>
      <w:marRight w:val="0"/>
      <w:marTop w:val="0"/>
      <w:marBottom w:val="0"/>
      <w:divBdr>
        <w:top w:val="none" w:sz="0" w:space="0" w:color="auto"/>
        <w:left w:val="none" w:sz="0" w:space="0" w:color="auto"/>
        <w:bottom w:val="none" w:sz="0" w:space="0" w:color="auto"/>
        <w:right w:val="none" w:sz="0" w:space="0" w:color="auto"/>
      </w:divBdr>
    </w:div>
    <w:div w:id="844175656">
      <w:bodyDiv w:val="1"/>
      <w:marLeft w:val="0"/>
      <w:marRight w:val="0"/>
      <w:marTop w:val="0"/>
      <w:marBottom w:val="0"/>
      <w:divBdr>
        <w:top w:val="none" w:sz="0" w:space="0" w:color="auto"/>
        <w:left w:val="none" w:sz="0" w:space="0" w:color="auto"/>
        <w:bottom w:val="none" w:sz="0" w:space="0" w:color="auto"/>
        <w:right w:val="none" w:sz="0" w:space="0" w:color="auto"/>
      </w:divBdr>
    </w:div>
    <w:div w:id="844326427">
      <w:bodyDiv w:val="1"/>
      <w:marLeft w:val="0"/>
      <w:marRight w:val="0"/>
      <w:marTop w:val="0"/>
      <w:marBottom w:val="0"/>
      <w:divBdr>
        <w:top w:val="none" w:sz="0" w:space="0" w:color="auto"/>
        <w:left w:val="none" w:sz="0" w:space="0" w:color="auto"/>
        <w:bottom w:val="none" w:sz="0" w:space="0" w:color="auto"/>
        <w:right w:val="none" w:sz="0" w:space="0" w:color="auto"/>
      </w:divBdr>
    </w:div>
    <w:div w:id="864833994">
      <w:bodyDiv w:val="1"/>
      <w:marLeft w:val="0"/>
      <w:marRight w:val="0"/>
      <w:marTop w:val="0"/>
      <w:marBottom w:val="0"/>
      <w:divBdr>
        <w:top w:val="none" w:sz="0" w:space="0" w:color="auto"/>
        <w:left w:val="none" w:sz="0" w:space="0" w:color="auto"/>
        <w:bottom w:val="none" w:sz="0" w:space="0" w:color="auto"/>
        <w:right w:val="none" w:sz="0" w:space="0" w:color="auto"/>
      </w:divBdr>
    </w:div>
    <w:div w:id="866912566">
      <w:bodyDiv w:val="1"/>
      <w:marLeft w:val="0"/>
      <w:marRight w:val="0"/>
      <w:marTop w:val="0"/>
      <w:marBottom w:val="0"/>
      <w:divBdr>
        <w:top w:val="none" w:sz="0" w:space="0" w:color="auto"/>
        <w:left w:val="none" w:sz="0" w:space="0" w:color="auto"/>
        <w:bottom w:val="none" w:sz="0" w:space="0" w:color="auto"/>
        <w:right w:val="none" w:sz="0" w:space="0" w:color="auto"/>
      </w:divBdr>
      <w:divsChild>
        <w:div w:id="382212793">
          <w:marLeft w:val="0"/>
          <w:marRight w:val="0"/>
          <w:marTop w:val="0"/>
          <w:marBottom w:val="0"/>
          <w:divBdr>
            <w:top w:val="none" w:sz="0" w:space="0" w:color="auto"/>
            <w:left w:val="none" w:sz="0" w:space="0" w:color="auto"/>
            <w:bottom w:val="none" w:sz="0" w:space="0" w:color="auto"/>
            <w:right w:val="none" w:sz="0" w:space="0" w:color="auto"/>
          </w:divBdr>
          <w:divsChild>
            <w:div w:id="979074171">
              <w:marLeft w:val="0"/>
              <w:marRight w:val="0"/>
              <w:marTop w:val="0"/>
              <w:marBottom w:val="0"/>
              <w:divBdr>
                <w:top w:val="none" w:sz="0" w:space="0" w:color="auto"/>
                <w:left w:val="none" w:sz="0" w:space="0" w:color="auto"/>
                <w:bottom w:val="none" w:sz="0" w:space="0" w:color="auto"/>
                <w:right w:val="none" w:sz="0" w:space="0" w:color="auto"/>
              </w:divBdr>
              <w:divsChild>
                <w:div w:id="1739787683">
                  <w:marLeft w:val="0"/>
                  <w:marRight w:val="0"/>
                  <w:marTop w:val="0"/>
                  <w:marBottom w:val="0"/>
                  <w:divBdr>
                    <w:top w:val="none" w:sz="0" w:space="0" w:color="auto"/>
                    <w:left w:val="none" w:sz="0" w:space="0" w:color="auto"/>
                    <w:bottom w:val="none" w:sz="0" w:space="0" w:color="auto"/>
                    <w:right w:val="none" w:sz="0" w:space="0" w:color="auto"/>
                  </w:divBdr>
                  <w:divsChild>
                    <w:div w:id="1307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8978164">
      <w:bodyDiv w:val="1"/>
      <w:marLeft w:val="0"/>
      <w:marRight w:val="0"/>
      <w:marTop w:val="0"/>
      <w:marBottom w:val="0"/>
      <w:divBdr>
        <w:top w:val="none" w:sz="0" w:space="0" w:color="auto"/>
        <w:left w:val="none" w:sz="0" w:space="0" w:color="auto"/>
        <w:bottom w:val="none" w:sz="0" w:space="0" w:color="auto"/>
        <w:right w:val="none" w:sz="0" w:space="0" w:color="auto"/>
      </w:divBdr>
      <w:divsChild>
        <w:div w:id="1867789183">
          <w:marLeft w:val="0"/>
          <w:marRight w:val="0"/>
          <w:marTop w:val="0"/>
          <w:marBottom w:val="0"/>
          <w:divBdr>
            <w:top w:val="none" w:sz="0" w:space="0" w:color="auto"/>
            <w:left w:val="none" w:sz="0" w:space="0" w:color="auto"/>
            <w:bottom w:val="none" w:sz="0" w:space="0" w:color="auto"/>
            <w:right w:val="none" w:sz="0" w:space="0" w:color="auto"/>
          </w:divBdr>
          <w:divsChild>
            <w:div w:id="1575696781">
              <w:marLeft w:val="0"/>
              <w:marRight w:val="0"/>
              <w:marTop w:val="0"/>
              <w:marBottom w:val="0"/>
              <w:divBdr>
                <w:top w:val="none" w:sz="0" w:space="0" w:color="auto"/>
                <w:left w:val="none" w:sz="0" w:space="0" w:color="auto"/>
                <w:bottom w:val="none" w:sz="0" w:space="0" w:color="auto"/>
                <w:right w:val="none" w:sz="0" w:space="0" w:color="auto"/>
              </w:divBdr>
              <w:divsChild>
                <w:div w:id="807474026">
                  <w:marLeft w:val="0"/>
                  <w:marRight w:val="0"/>
                  <w:marTop w:val="0"/>
                  <w:marBottom w:val="0"/>
                  <w:divBdr>
                    <w:top w:val="none" w:sz="0" w:space="0" w:color="auto"/>
                    <w:left w:val="none" w:sz="0" w:space="0" w:color="auto"/>
                    <w:bottom w:val="none" w:sz="0" w:space="0" w:color="auto"/>
                    <w:right w:val="none" w:sz="0" w:space="0" w:color="auto"/>
                  </w:divBdr>
                  <w:divsChild>
                    <w:div w:id="1577202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369716">
      <w:bodyDiv w:val="1"/>
      <w:marLeft w:val="0"/>
      <w:marRight w:val="0"/>
      <w:marTop w:val="0"/>
      <w:marBottom w:val="0"/>
      <w:divBdr>
        <w:top w:val="none" w:sz="0" w:space="0" w:color="auto"/>
        <w:left w:val="none" w:sz="0" w:space="0" w:color="auto"/>
        <w:bottom w:val="none" w:sz="0" w:space="0" w:color="auto"/>
        <w:right w:val="none" w:sz="0" w:space="0" w:color="auto"/>
      </w:divBdr>
    </w:div>
    <w:div w:id="1112473729">
      <w:bodyDiv w:val="1"/>
      <w:marLeft w:val="0"/>
      <w:marRight w:val="0"/>
      <w:marTop w:val="0"/>
      <w:marBottom w:val="0"/>
      <w:divBdr>
        <w:top w:val="none" w:sz="0" w:space="0" w:color="auto"/>
        <w:left w:val="none" w:sz="0" w:space="0" w:color="auto"/>
        <w:bottom w:val="none" w:sz="0" w:space="0" w:color="auto"/>
        <w:right w:val="none" w:sz="0" w:space="0" w:color="auto"/>
      </w:divBdr>
      <w:divsChild>
        <w:div w:id="145440470">
          <w:marLeft w:val="0"/>
          <w:marRight w:val="0"/>
          <w:marTop w:val="0"/>
          <w:marBottom w:val="0"/>
          <w:divBdr>
            <w:top w:val="none" w:sz="0" w:space="0" w:color="auto"/>
            <w:left w:val="none" w:sz="0" w:space="0" w:color="auto"/>
            <w:bottom w:val="none" w:sz="0" w:space="0" w:color="auto"/>
            <w:right w:val="none" w:sz="0" w:space="0" w:color="auto"/>
          </w:divBdr>
          <w:divsChild>
            <w:div w:id="1589844303">
              <w:marLeft w:val="0"/>
              <w:marRight w:val="0"/>
              <w:marTop w:val="0"/>
              <w:marBottom w:val="0"/>
              <w:divBdr>
                <w:top w:val="none" w:sz="0" w:space="0" w:color="auto"/>
                <w:left w:val="none" w:sz="0" w:space="0" w:color="auto"/>
                <w:bottom w:val="none" w:sz="0" w:space="0" w:color="auto"/>
                <w:right w:val="none" w:sz="0" w:space="0" w:color="auto"/>
              </w:divBdr>
              <w:divsChild>
                <w:div w:id="1049954854">
                  <w:marLeft w:val="0"/>
                  <w:marRight w:val="0"/>
                  <w:marTop w:val="0"/>
                  <w:marBottom w:val="0"/>
                  <w:divBdr>
                    <w:top w:val="none" w:sz="0" w:space="0" w:color="auto"/>
                    <w:left w:val="none" w:sz="0" w:space="0" w:color="auto"/>
                    <w:bottom w:val="none" w:sz="0" w:space="0" w:color="auto"/>
                    <w:right w:val="none" w:sz="0" w:space="0" w:color="auto"/>
                  </w:divBdr>
                  <w:divsChild>
                    <w:div w:id="2136479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5374894">
      <w:bodyDiv w:val="1"/>
      <w:marLeft w:val="0"/>
      <w:marRight w:val="0"/>
      <w:marTop w:val="0"/>
      <w:marBottom w:val="0"/>
      <w:divBdr>
        <w:top w:val="none" w:sz="0" w:space="0" w:color="auto"/>
        <w:left w:val="none" w:sz="0" w:space="0" w:color="auto"/>
        <w:bottom w:val="none" w:sz="0" w:space="0" w:color="auto"/>
        <w:right w:val="none" w:sz="0" w:space="0" w:color="auto"/>
      </w:divBdr>
    </w:div>
    <w:div w:id="1187914272">
      <w:bodyDiv w:val="1"/>
      <w:marLeft w:val="0"/>
      <w:marRight w:val="0"/>
      <w:marTop w:val="0"/>
      <w:marBottom w:val="0"/>
      <w:divBdr>
        <w:top w:val="none" w:sz="0" w:space="0" w:color="auto"/>
        <w:left w:val="none" w:sz="0" w:space="0" w:color="auto"/>
        <w:bottom w:val="none" w:sz="0" w:space="0" w:color="auto"/>
        <w:right w:val="none" w:sz="0" w:space="0" w:color="auto"/>
      </w:divBdr>
      <w:divsChild>
        <w:div w:id="1450204825">
          <w:marLeft w:val="0"/>
          <w:marRight w:val="0"/>
          <w:marTop w:val="0"/>
          <w:marBottom w:val="0"/>
          <w:divBdr>
            <w:top w:val="none" w:sz="0" w:space="0" w:color="auto"/>
            <w:left w:val="none" w:sz="0" w:space="0" w:color="auto"/>
            <w:bottom w:val="none" w:sz="0" w:space="0" w:color="auto"/>
            <w:right w:val="none" w:sz="0" w:space="0" w:color="auto"/>
          </w:divBdr>
          <w:divsChild>
            <w:div w:id="282538293">
              <w:marLeft w:val="0"/>
              <w:marRight w:val="0"/>
              <w:marTop w:val="0"/>
              <w:marBottom w:val="0"/>
              <w:divBdr>
                <w:top w:val="none" w:sz="0" w:space="0" w:color="auto"/>
                <w:left w:val="none" w:sz="0" w:space="0" w:color="auto"/>
                <w:bottom w:val="none" w:sz="0" w:space="0" w:color="auto"/>
                <w:right w:val="none" w:sz="0" w:space="0" w:color="auto"/>
              </w:divBdr>
              <w:divsChild>
                <w:div w:id="1044869759">
                  <w:marLeft w:val="0"/>
                  <w:marRight w:val="0"/>
                  <w:marTop w:val="0"/>
                  <w:marBottom w:val="0"/>
                  <w:divBdr>
                    <w:top w:val="none" w:sz="0" w:space="0" w:color="auto"/>
                    <w:left w:val="none" w:sz="0" w:space="0" w:color="auto"/>
                    <w:bottom w:val="none" w:sz="0" w:space="0" w:color="auto"/>
                    <w:right w:val="none" w:sz="0" w:space="0" w:color="auto"/>
                  </w:divBdr>
                  <w:divsChild>
                    <w:div w:id="187107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8316549">
      <w:bodyDiv w:val="1"/>
      <w:marLeft w:val="0"/>
      <w:marRight w:val="0"/>
      <w:marTop w:val="0"/>
      <w:marBottom w:val="0"/>
      <w:divBdr>
        <w:top w:val="none" w:sz="0" w:space="0" w:color="auto"/>
        <w:left w:val="none" w:sz="0" w:space="0" w:color="auto"/>
        <w:bottom w:val="none" w:sz="0" w:space="0" w:color="auto"/>
        <w:right w:val="none" w:sz="0" w:space="0" w:color="auto"/>
      </w:divBdr>
    </w:div>
    <w:div w:id="1261374809">
      <w:bodyDiv w:val="1"/>
      <w:marLeft w:val="0"/>
      <w:marRight w:val="0"/>
      <w:marTop w:val="0"/>
      <w:marBottom w:val="0"/>
      <w:divBdr>
        <w:top w:val="none" w:sz="0" w:space="0" w:color="auto"/>
        <w:left w:val="none" w:sz="0" w:space="0" w:color="auto"/>
        <w:bottom w:val="none" w:sz="0" w:space="0" w:color="auto"/>
        <w:right w:val="none" w:sz="0" w:space="0" w:color="auto"/>
      </w:divBdr>
    </w:div>
    <w:div w:id="1303727244">
      <w:bodyDiv w:val="1"/>
      <w:marLeft w:val="0"/>
      <w:marRight w:val="0"/>
      <w:marTop w:val="0"/>
      <w:marBottom w:val="0"/>
      <w:divBdr>
        <w:top w:val="none" w:sz="0" w:space="0" w:color="auto"/>
        <w:left w:val="none" w:sz="0" w:space="0" w:color="auto"/>
        <w:bottom w:val="none" w:sz="0" w:space="0" w:color="auto"/>
        <w:right w:val="none" w:sz="0" w:space="0" w:color="auto"/>
      </w:divBdr>
    </w:div>
    <w:div w:id="1335495909">
      <w:bodyDiv w:val="1"/>
      <w:marLeft w:val="0"/>
      <w:marRight w:val="0"/>
      <w:marTop w:val="0"/>
      <w:marBottom w:val="0"/>
      <w:divBdr>
        <w:top w:val="none" w:sz="0" w:space="0" w:color="auto"/>
        <w:left w:val="none" w:sz="0" w:space="0" w:color="auto"/>
        <w:bottom w:val="none" w:sz="0" w:space="0" w:color="auto"/>
        <w:right w:val="none" w:sz="0" w:space="0" w:color="auto"/>
      </w:divBdr>
    </w:div>
    <w:div w:id="1356880774">
      <w:bodyDiv w:val="1"/>
      <w:marLeft w:val="0"/>
      <w:marRight w:val="0"/>
      <w:marTop w:val="0"/>
      <w:marBottom w:val="0"/>
      <w:divBdr>
        <w:top w:val="none" w:sz="0" w:space="0" w:color="auto"/>
        <w:left w:val="none" w:sz="0" w:space="0" w:color="auto"/>
        <w:bottom w:val="none" w:sz="0" w:space="0" w:color="auto"/>
        <w:right w:val="none" w:sz="0" w:space="0" w:color="auto"/>
      </w:divBdr>
      <w:divsChild>
        <w:div w:id="1536575799">
          <w:marLeft w:val="0"/>
          <w:marRight w:val="0"/>
          <w:marTop w:val="0"/>
          <w:marBottom w:val="0"/>
          <w:divBdr>
            <w:top w:val="none" w:sz="0" w:space="0" w:color="auto"/>
            <w:left w:val="none" w:sz="0" w:space="0" w:color="auto"/>
            <w:bottom w:val="none" w:sz="0" w:space="0" w:color="auto"/>
            <w:right w:val="none" w:sz="0" w:space="0" w:color="auto"/>
          </w:divBdr>
        </w:div>
      </w:divsChild>
    </w:div>
    <w:div w:id="1384476397">
      <w:bodyDiv w:val="1"/>
      <w:marLeft w:val="0"/>
      <w:marRight w:val="0"/>
      <w:marTop w:val="0"/>
      <w:marBottom w:val="0"/>
      <w:divBdr>
        <w:top w:val="none" w:sz="0" w:space="0" w:color="auto"/>
        <w:left w:val="none" w:sz="0" w:space="0" w:color="auto"/>
        <w:bottom w:val="none" w:sz="0" w:space="0" w:color="auto"/>
        <w:right w:val="none" w:sz="0" w:space="0" w:color="auto"/>
      </w:divBdr>
    </w:div>
    <w:div w:id="1399476515">
      <w:bodyDiv w:val="1"/>
      <w:marLeft w:val="0"/>
      <w:marRight w:val="0"/>
      <w:marTop w:val="0"/>
      <w:marBottom w:val="0"/>
      <w:divBdr>
        <w:top w:val="none" w:sz="0" w:space="0" w:color="auto"/>
        <w:left w:val="none" w:sz="0" w:space="0" w:color="auto"/>
        <w:bottom w:val="none" w:sz="0" w:space="0" w:color="auto"/>
        <w:right w:val="none" w:sz="0" w:space="0" w:color="auto"/>
      </w:divBdr>
    </w:div>
    <w:div w:id="1458337439">
      <w:bodyDiv w:val="1"/>
      <w:marLeft w:val="0"/>
      <w:marRight w:val="0"/>
      <w:marTop w:val="0"/>
      <w:marBottom w:val="0"/>
      <w:divBdr>
        <w:top w:val="none" w:sz="0" w:space="0" w:color="auto"/>
        <w:left w:val="none" w:sz="0" w:space="0" w:color="auto"/>
        <w:bottom w:val="none" w:sz="0" w:space="0" w:color="auto"/>
        <w:right w:val="none" w:sz="0" w:space="0" w:color="auto"/>
      </w:divBdr>
    </w:div>
    <w:div w:id="1479109405">
      <w:bodyDiv w:val="1"/>
      <w:marLeft w:val="0"/>
      <w:marRight w:val="0"/>
      <w:marTop w:val="0"/>
      <w:marBottom w:val="0"/>
      <w:divBdr>
        <w:top w:val="none" w:sz="0" w:space="0" w:color="auto"/>
        <w:left w:val="none" w:sz="0" w:space="0" w:color="auto"/>
        <w:bottom w:val="none" w:sz="0" w:space="0" w:color="auto"/>
        <w:right w:val="none" w:sz="0" w:space="0" w:color="auto"/>
      </w:divBdr>
      <w:divsChild>
        <w:div w:id="905454743">
          <w:marLeft w:val="0"/>
          <w:marRight w:val="0"/>
          <w:marTop w:val="0"/>
          <w:marBottom w:val="0"/>
          <w:divBdr>
            <w:top w:val="none" w:sz="0" w:space="0" w:color="auto"/>
            <w:left w:val="none" w:sz="0" w:space="0" w:color="auto"/>
            <w:bottom w:val="none" w:sz="0" w:space="0" w:color="auto"/>
            <w:right w:val="none" w:sz="0" w:space="0" w:color="auto"/>
          </w:divBdr>
          <w:divsChild>
            <w:div w:id="1859419470">
              <w:marLeft w:val="0"/>
              <w:marRight w:val="0"/>
              <w:marTop w:val="0"/>
              <w:marBottom w:val="0"/>
              <w:divBdr>
                <w:top w:val="none" w:sz="0" w:space="0" w:color="auto"/>
                <w:left w:val="none" w:sz="0" w:space="0" w:color="auto"/>
                <w:bottom w:val="none" w:sz="0" w:space="0" w:color="auto"/>
                <w:right w:val="none" w:sz="0" w:space="0" w:color="auto"/>
              </w:divBdr>
              <w:divsChild>
                <w:div w:id="886065940">
                  <w:marLeft w:val="0"/>
                  <w:marRight w:val="0"/>
                  <w:marTop w:val="0"/>
                  <w:marBottom w:val="0"/>
                  <w:divBdr>
                    <w:top w:val="none" w:sz="0" w:space="0" w:color="auto"/>
                    <w:left w:val="none" w:sz="0" w:space="0" w:color="auto"/>
                    <w:bottom w:val="none" w:sz="0" w:space="0" w:color="auto"/>
                    <w:right w:val="none" w:sz="0" w:space="0" w:color="auto"/>
                  </w:divBdr>
                  <w:divsChild>
                    <w:div w:id="67804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2347774">
      <w:bodyDiv w:val="1"/>
      <w:marLeft w:val="0"/>
      <w:marRight w:val="0"/>
      <w:marTop w:val="0"/>
      <w:marBottom w:val="0"/>
      <w:divBdr>
        <w:top w:val="none" w:sz="0" w:space="0" w:color="auto"/>
        <w:left w:val="none" w:sz="0" w:space="0" w:color="auto"/>
        <w:bottom w:val="none" w:sz="0" w:space="0" w:color="auto"/>
        <w:right w:val="none" w:sz="0" w:space="0" w:color="auto"/>
      </w:divBdr>
    </w:div>
    <w:div w:id="1626347807">
      <w:bodyDiv w:val="1"/>
      <w:marLeft w:val="0"/>
      <w:marRight w:val="0"/>
      <w:marTop w:val="0"/>
      <w:marBottom w:val="0"/>
      <w:divBdr>
        <w:top w:val="none" w:sz="0" w:space="0" w:color="auto"/>
        <w:left w:val="none" w:sz="0" w:space="0" w:color="auto"/>
        <w:bottom w:val="none" w:sz="0" w:space="0" w:color="auto"/>
        <w:right w:val="none" w:sz="0" w:space="0" w:color="auto"/>
      </w:divBdr>
      <w:divsChild>
        <w:div w:id="451167670">
          <w:marLeft w:val="0"/>
          <w:marRight w:val="0"/>
          <w:marTop w:val="0"/>
          <w:marBottom w:val="0"/>
          <w:divBdr>
            <w:top w:val="none" w:sz="0" w:space="0" w:color="auto"/>
            <w:left w:val="none" w:sz="0" w:space="0" w:color="auto"/>
            <w:bottom w:val="none" w:sz="0" w:space="0" w:color="auto"/>
            <w:right w:val="none" w:sz="0" w:space="0" w:color="auto"/>
          </w:divBdr>
          <w:divsChild>
            <w:div w:id="1703700087">
              <w:marLeft w:val="0"/>
              <w:marRight w:val="0"/>
              <w:marTop w:val="0"/>
              <w:marBottom w:val="0"/>
              <w:divBdr>
                <w:top w:val="none" w:sz="0" w:space="0" w:color="auto"/>
                <w:left w:val="none" w:sz="0" w:space="0" w:color="auto"/>
                <w:bottom w:val="none" w:sz="0" w:space="0" w:color="auto"/>
                <w:right w:val="none" w:sz="0" w:space="0" w:color="auto"/>
              </w:divBdr>
              <w:divsChild>
                <w:div w:id="1864174645">
                  <w:marLeft w:val="0"/>
                  <w:marRight w:val="0"/>
                  <w:marTop w:val="0"/>
                  <w:marBottom w:val="0"/>
                  <w:divBdr>
                    <w:top w:val="none" w:sz="0" w:space="0" w:color="auto"/>
                    <w:left w:val="none" w:sz="0" w:space="0" w:color="auto"/>
                    <w:bottom w:val="none" w:sz="0" w:space="0" w:color="auto"/>
                    <w:right w:val="none" w:sz="0" w:space="0" w:color="auto"/>
                  </w:divBdr>
                  <w:divsChild>
                    <w:div w:id="68324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9308070">
      <w:bodyDiv w:val="1"/>
      <w:marLeft w:val="0"/>
      <w:marRight w:val="0"/>
      <w:marTop w:val="0"/>
      <w:marBottom w:val="0"/>
      <w:divBdr>
        <w:top w:val="none" w:sz="0" w:space="0" w:color="auto"/>
        <w:left w:val="none" w:sz="0" w:space="0" w:color="auto"/>
        <w:bottom w:val="none" w:sz="0" w:space="0" w:color="auto"/>
        <w:right w:val="none" w:sz="0" w:space="0" w:color="auto"/>
      </w:divBdr>
    </w:div>
    <w:div w:id="1696542750">
      <w:bodyDiv w:val="1"/>
      <w:marLeft w:val="0"/>
      <w:marRight w:val="0"/>
      <w:marTop w:val="0"/>
      <w:marBottom w:val="0"/>
      <w:divBdr>
        <w:top w:val="none" w:sz="0" w:space="0" w:color="auto"/>
        <w:left w:val="none" w:sz="0" w:space="0" w:color="auto"/>
        <w:bottom w:val="none" w:sz="0" w:space="0" w:color="auto"/>
        <w:right w:val="none" w:sz="0" w:space="0" w:color="auto"/>
      </w:divBdr>
      <w:divsChild>
        <w:div w:id="447353910">
          <w:marLeft w:val="0"/>
          <w:marRight w:val="0"/>
          <w:marTop w:val="0"/>
          <w:marBottom w:val="0"/>
          <w:divBdr>
            <w:top w:val="none" w:sz="0" w:space="0" w:color="auto"/>
            <w:left w:val="none" w:sz="0" w:space="0" w:color="auto"/>
            <w:bottom w:val="none" w:sz="0" w:space="0" w:color="auto"/>
            <w:right w:val="none" w:sz="0" w:space="0" w:color="auto"/>
          </w:divBdr>
          <w:divsChild>
            <w:div w:id="1843546578">
              <w:marLeft w:val="0"/>
              <w:marRight w:val="0"/>
              <w:marTop w:val="0"/>
              <w:marBottom w:val="0"/>
              <w:divBdr>
                <w:top w:val="none" w:sz="0" w:space="0" w:color="auto"/>
                <w:left w:val="none" w:sz="0" w:space="0" w:color="auto"/>
                <w:bottom w:val="none" w:sz="0" w:space="0" w:color="auto"/>
                <w:right w:val="none" w:sz="0" w:space="0" w:color="auto"/>
              </w:divBdr>
              <w:divsChild>
                <w:div w:id="400519599">
                  <w:marLeft w:val="0"/>
                  <w:marRight w:val="0"/>
                  <w:marTop w:val="0"/>
                  <w:marBottom w:val="0"/>
                  <w:divBdr>
                    <w:top w:val="none" w:sz="0" w:space="0" w:color="auto"/>
                    <w:left w:val="none" w:sz="0" w:space="0" w:color="auto"/>
                    <w:bottom w:val="none" w:sz="0" w:space="0" w:color="auto"/>
                    <w:right w:val="none" w:sz="0" w:space="0" w:color="auto"/>
                  </w:divBdr>
                  <w:divsChild>
                    <w:div w:id="176560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790102">
      <w:bodyDiv w:val="1"/>
      <w:marLeft w:val="0"/>
      <w:marRight w:val="0"/>
      <w:marTop w:val="0"/>
      <w:marBottom w:val="0"/>
      <w:divBdr>
        <w:top w:val="none" w:sz="0" w:space="0" w:color="auto"/>
        <w:left w:val="none" w:sz="0" w:space="0" w:color="auto"/>
        <w:bottom w:val="none" w:sz="0" w:space="0" w:color="auto"/>
        <w:right w:val="none" w:sz="0" w:space="0" w:color="auto"/>
      </w:divBdr>
      <w:divsChild>
        <w:div w:id="1876387096">
          <w:marLeft w:val="0"/>
          <w:marRight w:val="0"/>
          <w:marTop w:val="0"/>
          <w:marBottom w:val="0"/>
          <w:divBdr>
            <w:top w:val="none" w:sz="0" w:space="0" w:color="auto"/>
            <w:left w:val="none" w:sz="0" w:space="0" w:color="auto"/>
            <w:bottom w:val="none" w:sz="0" w:space="0" w:color="auto"/>
            <w:right w:val="none" w:sz="0" w:space="0" w:color="auto"/>
          </w:divBdr>
          <w:divsChild>
            <w:div w:id="472795274">
              <w:marLeft w:val="0"/>
              <w:marRight w:val="0"/>
              <w:marTop w:val="0"/>
              <w:marBottom w:val="0"/>
              <w:divBdr>
                <w:top w:val="none" w:sz="0" w:space="0" w:color="auto"/>
                <w:left w:val="none" w:sz="0" w:space="0" w:color="auto"/>
                <w:bottom w:val="none" w:sz="0" w:space="0" w:color="auto"/>
                <w:right w:val="none" w:sz="0" w:space="0" w:color="auto"/>
              </w:divBdr>
              <w:divsChild>
                <w:div w:id="1238901159">
                  <w:marLeft w:val="0"/>
                  <w:marRight w:val="0"/>
                  <w:marTop w:val="0"/>
                  <w:marBottom w:val="0"/>
                  <w:divBdr>
                    <w:top w:val="none" w:sz="0" w:space="0" w:color="auto"/>
                    <w:left w:val="none" w:sz="0" w:space="0" w:color="auto"/>
                    <w:bottom w:val="none" w:sz="0" w:space="0" w:color="auto"/>
                    <w:right w:val="none" w:sz="0" w:space="0" w:color="auto"/>
                  </w:divBdr>
                  <w:divsChild>
                    <w:div w:id="154594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4614741">
      <w:bodyDiv w:val="1"/>
      <w:marLeft w:val="0"/>
      <w:marRight w:val="0"/>
      <w:marTop w:val="0"/>
      <w:marBottom w:val="0"/>
      <w:divBdr>
        <w:top w:val="none" w:sz="0" w:space="0" w:color="auto"/>
        <w:left w:val="none" w:sz="0" w:space="0" w:color="auto"/>
        <w:bottom w:val="none" w:sz="0" w:space="0" w:color="auto"/>
        <w:right w:val="none" w:sz="0" w:space="0" w:color="auto"/>
      </w:divBdr>
    </w:div>
    <w:div w:id="1787383514">
      <w:bodyDiv w:val="1"/>
      <w:marLeft w:val="0"/>
      <w:marRight w:val="0"/>
      <w:marTop w:val="0"/>
      <w:marBottom w:val="0"/>
      <w:divBdr>
        <w:top w:val="none" w:sz="0" w:space="0" w:color="auto"/>
        <w:left w:val="none" w:sz="0" w:space="0" w:color="auto"/>
        <w:bottom w:val="none" w:sz="0" w:space="0" w:color="auto"/>
        <w:right w:val="none" w:sz="0" w:space="0" w:color="auto"/>
      </w:divBdr>
    </w:div>
    <w:div w:id="1791513157">
      <w:bodyDiv w:val="1"/>
      <w:marLeft w:val="0"/>
      <w:marRight w:val="0"/>
      <w:marTop w:val="0"/>
      <w:marBottom w:val="0"/>
      <w:divBdr>
        <w:top w:val="none" w:sz="0" w:space="0" w:color="auto"/>
        <w:left w:val="none" w:sz="0" w:space="0" w:color="auto"/>
        <w:bottom w:val="none" w:sz="0" w:space="0" w:color="auto"/>
        <w:right w:val="none" w:sz="0" w:space="0" w:color="auto"/>
      </w:divBdr>
    </w:div>
    <w:div w:id="1808934993">
      <w:bodyDiv w:val="1"/>
      <w:marLeft w:val="0"/>
      <w:marRight w:val="0"/>
      <w:marTop w:val="0"/>
      <w:marBottom w:val="0"/>
      <w:divBdr>
        <w:top w:val="none" w:sz="0" w:space="0" w:color="auto"/>
        <w:left w:val="none" w:sz="0" w:space="0" w:color="auto"/>
        <w:bottom w:val="none" w:sz="0" w:space="0" w:color="auto"/>
        <w:right w:val="none" w:sz="0" w:space="0" w:color="auto"/>
      </w:divBdr>
      <w:divsChild>
        <w:div w:id="1483307209">
          <w:marLeft w:val="0"/>
          <w:marRight w:val="0"/>
          <w:marTop w:val="0"/>
          <w:marBottom w:val="0"/>
          <w:divBdr>
            <w:top w:val="none" w:sz="0" w:space="0" w:color="auto"/>
            <w:left w:val="none" w:sz="0" w:space="0" w:color="auto"/>
            <w:bottom w:val="none" w:sz="0" w:space="0" w:color="auto"/>
            <w:right w:val="none" w:sz="0" w:space="0" w:color="auto"/>
          </w:divBdr>
          <w:divsChild>
            <w:div w:id="1301424170">
              <w:marLeft w:val="0"/>
              <w:marRight w:val="0"/>
              <w:marTop w:val="0"/>
              <w:marBottom w:val="0"/>
              <w:divBdr>
                <w:top w:val="none" w:sz="0" w:space="0" w:color="auto"/>
                <w:left w:val="none" w:sz="0" w:space="0" w:color="auto"/>
                <w:bottom w:val="none" w:sz="0" w:space="0" w:color="auto"/>
                <w:right w:val="none" w:sz="0" w:space="0" w:color="auto"/>
              </w:divBdr>
              <w:divsChild>
                <w:div w:id="627855985">
                  <w:marLeft w:val="0"/>
                  <w:marRight w:val="0"/>
                  <w:marTop w:val="0"/>
                  <w:marBottom w:val="0"/>
                  <w:divBdr>
                    <w:top w:val="none" w:sz="0" w:space="0" w:color="auto"/>
                    <w:left w:val="none" w:sz="0" w:space="0" w:color="auto"/>
                    <w:bottom w:val="none" w:sz="0" w:space="0" w:color="auto"/>
                    <w:right w:val="none" w:sz="0" w:space="0" w:color="auto"/>
                  </w:divBdr>
                  <w:divsChild>
                    <w:div w:id="212638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7162747">
      <w:bodyDiv w:val="1"/>
      <w:marLeft w:val="0"/>
      <w:marRight w:val="0"/>
      <w:marTop w:val="0"/>
      <w:marBottom w:val="0"/>
      <w:divBdr>
        <w:top w:val="none" w:sz="0" w:space="0" w:color="auto"/>
        <w:left w:val="none" w:sz="0" w:space="0" w:color="auto"/>
        <w:bottom w:val="none" w:sz="0" w:space="0" w:color="auto"/>
        <w:right w:val="none" w:sz="0" w:space="0" w:color="auto"/>
      </w:divBdr>
    </w:div>
    <w:div w:id="1841194804">
      <w:bodyDiv w:val="1"/>
      <w:marLeft w:val="0"/>
      <w:marRight w:val="0"/>
      <w:marTop w:val="0"/>
      <w:marBottom w:val="0"/>
      <w:divBdr>
        <w:top w:val="none" w:sz="0" w:space="0" w:color="auto"/>
        <w:left w:val="none" w:sz="0" w:space="0" w:color="auto"/>
        <w:bottom w:val="none" w:sz="0" w:space="0" w:color="auto"/>
        <w:right w:val="none" w:sz="0" w:space="0" w:color="auto"/>
      </w:divBdr>
    </w:div>
    <w:div w:id="1853569292">
      <w:bodyDiv w:val="1"/>
      <w:marLeft w:val="0"/>
      <w:marRight w:val="0"/>
      <w:marTop w:val="0"/>
      <w:marBottom w:val="0"/>
      <w:divBdr>
        <w:top w:val="none" w:sz="0" w:space="0" w:color="auto"/>
        <w:left w:val="none" w:sz="0" w:space="0" w:color="auto"/>
        <w:bottom w:val="none" w:sz="0" w:space="0" w:color="auto"/>
        <w:right w:val="none" w:sz="0" w:space="0" w:color="auto"/>
      </w:divBdr>
    </w:div>
    <w:div w:id="2083526029">
      <w:bodyDiv w:val="1"/>
      <w:marLeft w:val="0"/>
      <w:marRight w:val="0"/>
      <w:marTop w:val="0"/>
      <w:marBottom w:val="0"/>
      <w:divBdr>
        <w:top w:val="none" w:sz="0" w:space="0" w:color="auto"/>
        <w:left w:val="none" w:sz="0" w:space="0" w:color="auto"/>
        <w:bottom w:val="none" w:sz="0" w:space="0" w:color="auto"/>
        <w:right w:val="none" w:sz="0" w:space="0" w:color="auto"/>
      </w:divBdr>
    </w:div>
    <w:div w:id="2131629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image" Target="media/image8.jpeg"/><Relationship Id="rId26" Type="http://schemas.openxmlformats.org/officeDocument/2006/relationships/image" Target="media/image13.jpeg"/><Relationship Id="rId39"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hyperlink" Target="http://www.jianshe99.com/" TargetMode="External"/><Relationship Id="rId34" Type="http://schemas.openxmlformats.org/officeDocument/2006/relationships/hyperlink" Target="http://www.jianshe99.com/" TargetMode="External"/><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hyperlink" Target="http://www.jianshe99.com/jianzao/" TargetMode="External"/><Relationship Id="rId25" Type="http://schemas.openxmlformats.org/officeDocument/2006/relationships/image" Target="media/image12.jpeg"/><Relationship Id="rId33" Type="http://schemas.openxmlformats.org/officeDocument/2006/relationships/image" Target="media/image19.jpeg"/><Relationship Id="rId38"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image" Target="media/image7.jpeg"/><Relationship Id="rId20" Type="http://schemas.openxmlformats.org/officeDocument/2006/relationships/hyperlink" Target="http://www.jianshe99.com/" TargetMode="External"/><Relationship Id="rId29" Type="http://schemas.openxmlformats.org/officeDocument/2006/relationships/image" Target="media/image16.jpeg"/><Relationship Id="rId1" Type="http://schemas.openxmlformats.org/officeDocument/2006/relationships/styles" Target="styles.xml"/><Relationship Id="rId6" Type="http://schemas.openxmlformats.org/officeDocument/2006/relationships/hyperlink" Target="http://www.jianshe99.com/jianzao2/zhentifagui/" TargetMode="External"/><Relationship Id="rId11" Type="http://schemas.openxmlformats.org/officeDocument/2006/relationships/image" Target="media/image4.jpeg"/><Relationship Id="rId24" Type="http://schemas.openxmlformats.org/officeDocument/2006/relationships/image" Target="media/image11.jpeg"/><Relationship Id="rId32" Type="http://schemas.openxmlformats.org/officeDocument/2006/relationships/image" Target="media/image18.jpeg"/><Relationship Id="rId37" Type="http://schemas.openxmlformats.org/officeDocument/2006/relationships/header" Target="header1.xml"/><Relationship Id="rId40"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http://www.jianshe99.com/jianzao/" TargetMode="External"/><Relationship Id="rId23" Type="http://schemas.openxmlformats.org/officeDocument/2006/relationships/hyperlink" Target="http://www.jianshe99.com/jianzao/" TargetMode="External"/><Relationship Id="rId28" Type="http://schemas.openxmlformats.org/officeDocument/2006/relationships/image" Target="media/image15.jpeg"/><Relationship Id="rId36" Type="http://schemas.openxmlformats.org/officeDocument/2006/relationships/image" Target="media/image21.jpeg"/><Relationship Id="rId10" Type="http://schemas.openxmlformats.org/officeDocument/2006/relationships/image" Target="media/image3.jpeg"/><Relationship Id="rId19" Type="http://schemas.openxmlformats.org/officeDocument/2006/relationships/image" Target="media/image9.jpeg"/><Relationship Id="rId31" Type="http://schemas.openxmlformats.org/officeDocument/2006/relationships/hyperlink" Target="http://www.jianshe99.com/" TargetMode="External"/><Relationship Id="rId4" Type="http://schemas.openxmlformats.org/officeDocument/2006/relationships/footnotes" Target="footnotes.xml"/><Relationship Id="rId9" Type="http://schemas.openxmlformats.org/officeDocument/2006/relationships/hyperlink" Target="http://www.jianshe99.com/" TargetMode="External"/><Relationship Id="rId14" Type="http://schemas.openxmlformats.org/officeDocument/2006/relationships/hyperlink" Target="http://www.jianshe99.com/jianzao/" TargetMode="External"/><Relationship Id="rId22" Type="http://schemas.openxmlformats.org/officeDocument/2006/relationships/image" Target="media/image10.jpeg"/><Relationship Id="rId27" Type="http://schemas.openxmlformats.org/officeDocument/2006/relationships/image" Target="media/image14.jpeg"/><Relationship Id="rId30" Type="http://schemas.openxmlformats.org/officeDocument/2006/relationships/image" Target="media/image17.jpeg"/><Relationship Id="rId35" Type="http://schemas.openxmlformats.org/officeDocument/2006/relationships/image" Target="media/image20.jpeg"/></Relationships>
</file>

<file path=word/_rels/header1.xml.rels><?xml version="1.0" encoding="UTF-8" standalone="yes"?>
<Relationships xmlns="http://schemas.openxmlformats.org/package/2006/relationships"><Relationship Id="rId1" Type="http://schemas.openxmlformats.org/officeDocument/2006/relationships/image" Target="media/image2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23</Pages>
  <Words>898</Words>
  <Characters>5125</Characters>
  <Application>Microsoft Office Word</Application>
  <DocSecurity>0</DocSecurity>
  <Lines>42</Lines>
  <Paragraphs>12</Paragraphs>
  <ScaleCrop>false</ScaleCrop>
  <Company/>
  <LinksUpToDate>false</LinksUpToDate>
  <CharactersWithSpaces>6011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31</cp:revision>
  <dcterms:created xsi:type="dcterms:W3CDTF">2015-05-07T08:56:00Z</dcterms:created>
  <dcterms:modified xsi:type="dcterms:W3CDTF">2015-05-12T03:06:00Z</dcterms:modified>
</cp:coreProperties>
</file>