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09C" w:rsidRPr="001F0264" w:rsidRDefault="004E109C" w:rsidP="004E109C">
      <w:pPr>
        <w:spacing w:line="50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>附件1</w:t>
      </w:r>
    </w:p>
    <w:p w:rsidR="004E109C" w:rsidRPr="001F0264" w:rsidRDefault="004E109C" w:rsidP="004E109C">
      <w:pPr>
        <w:spacing w:line="5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1F0264">
        <w:rPr>
          <w:rFonts w:ascii="方正小标宋简体" w:eastAsia="方正小标宋简体" w:hint="eastAsia"/>
          <w:color w:val="000000"/>
          <w:sz w:val="36"/>
          <w:szCs w:val="36"/>
        </w:rPr>
        <w:t>造价工程师执业资格考试报名条件</w:t>
      </w:r>
    </w:p>
    <w:p w:rsidR="004E109C" w:rsidRPr="001F0264" w:rsidRDefault="004E109C" w:rsidP="004E109C">
      <w:pPr>
        <w:spacing w:line="460" w:lineRule="exact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>（文件摘选）</w:t>
      </w:r>
    </w:p>
    <w:p w:rsidR="004E109C" w:rsidRPr="001F0264" w:rsidRDefault="004E109C" w:rsidP="004E109C">
      <w:pPr>
        <w:spacing w:line="46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 xml:space="preserve">　   一</w:t>
      </w:r>
      <w:r w:rsidRPr="001F0264">
        <w:rPr>
          <w:rFonts w:ascii="仿宋_GB2312" w:eastAsia="仿宋_GB2312" w:cs="宋体" w:hint="eastAsia"/>
          <w:color w:val="000000"/>
          <w:sz w:val="32"/>
          <w:szCs w:val="32"/>
        </w:rPr>
        <w:t>、</w:t>
      </w:r>
      <w:r w:rsidRPr="001F0264">
        <w:rPr>
          <w:rFonts w:ascii="仿宋_GB2312" w:eastAsia="仿宋_GB2312" w:hint="eastAsia"/>
          <w:color w:val="000000"/>
          <w:sz w:val="32"/>
          <w:szCs w:val="32"/>
        </w:rPr>
        <w:t>根据</w:t>
      </w:r>
      <w:r w:rsidRPr="001F0264">
        <w:rPr>
          <w:rFonts w:ascii="仿宋_GB2312" w:eastAsia="仿宋_GB2312" w:hAnsi="华文中宋" w:cs="华文中宋" w:hint="eastAsia"/>
          <w:bCs/>
          <w:color w:val="000000"/>
          <w:sz w:val="32"/>
          <w:szCs w:val="32"/>
        </w:rPr>
        <w:t>《</w:t>
      </w:r>
      <w:r w:rsidRPr="001F0264">
        <w:rPr>
          <w:rFonts w:ascii="仿宋_GB2312" w:eastAsia="仿宋_GB2312" w:hint="eastAsia"/>
          <w:color w:val="000000"/>
          <w:sz w:val="32"/>
          <w:szCs w:val="32"/>
        </w:rPr>
        <w:t>造价工程师执业资格制度暂行规定</w:t>
      </w:r>
      <w:r w:rsidRPr="001F0264">
        <w:rPr>
          <w:rFonts w:ascii="仿宋_GB2312" w:eastAsia="仿宋_GB2312" w:hAnsi="华文中宋" w:cs="华文中宋" w:hint="eastAsia"/>
          <w:bCs/>
          <w:color w:val="000000"/>
          <w:sz w:val="32"/>
          <w:szCs w:val="32"/>
        </w:rPr>
        <w:t>》</w:t>
      </w:r>
      <w:r w:rsidRPr="001F0264">
        <w:rPr>
          <w:rFonts w:ascii="仿宋_GB2312" w:eastAsia="仿宋_GB2312" w:hint="eastAsia"/>
          <w:color w:val="000000"/>
          <w:sz w:val="32"/>
          <w:szCs w:val="32"/>
        </w:rPr>
        <w:t>第八条的规定</w:t>
      </w:r>
    </w:p>
    <w:p w:rsidR="004E109C" w:rsidRPr="001F0264" w:rsidRDefault="004E109C" w:rsidP="004E109C">
      <w:pPr>
        <w:spacing w:line="46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>凡中华人民共和国公民，遵纪守法并具备以下条件之一者，均可申请参加造价工程师执业资格考试：</w:t>
      </w:r>
    </w:p>
    <w:p w:rsidR="004E109C" w:rsidRPr="001F0264" w:rsidRDefault="004E109C" w:rsidP="004E109C">
      <w:pPr>
        <w:spacing w:line="46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 xml:space="preserve">　　（一）工程造价专业大专毕业后，从事工程造价业务工作满五年；工程或工程经济类大专毕业后，从事工程造价业务工程满六年。</w:t>
      </w:r>
    </w:p>
    <w:p w:rsidR="004E109C" w:rsidRPr="001F0264" w:rsidRDefault="004E109C" w:rsidP="004E109C">
      <w:pPr>
        <w:spacing w:line="46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 xml:space="preserve">　　（二）工程造价专业本科毕业后，从事工程造价业务工作满四年；工程或工程经济类本科毕业后，从事工程造价业务工作满五年。</w:t>
      </w:r>
    </w:p>
    <w:p w:rsidR="004E109C" w:rsidRPr="001F0264" w:rsidRDefault="004E109C" w:rsidP="004E109C">
      <w:pPr>
        <w:spacing w:line="46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 xml:space="preserve">　　（三）获上述专业第二学士学位或研究生班毕业和获硕士学位后，从事工程造价业务工作满三年。</w:t>
      </w:r>
    </w:p>
    <w:p w:rsidR="004E109C" w:rsidRPr="001F0264" w:rsidRDefault="004E109C" w:rsidP="004E109C">
      <w:pPr>
        <w:spacing w:line="46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 xml:space="preserve">　　（四）获上述专业博士学位后，从事工程造价业务工作满二年。</w:t>
      </w:r>
    </w:p>
    <w:p w:rsidR="004E109C" w:rsidRPr="001F0264" w:rsidRDefault="004E109C" w:rsidP="004E109C">
      <w:pPr>
        <w:spacing w:line="460" w:lineRule="exact"/>
        <w:ind w:firstLineChars="250" w:firstLine="800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Ansi="华文中宋" w:cs="华文中宋" w:hint="eastAsia"/>
          <w:bCs/>
          <w:color w:val="000000"/>
          <w:sz w:val="32"/>
          <w:szCs w:val="32"/>
        </w:rPr>
        <w:t>二</w:t>
      </w:r>
      <w:r w:rsidRPr="001F0264">
        <w:rPr>
          <w:rFonts w:ascii="仿宋_GB2312" w:eastAsia="仿宋_GB2312" w:cs="宋体" w:hint="eastAsia"/>
          <w:color w:val="000000"/>
          <w:sz w:val="32"/>
          <w:szCs w:val="32"/>
        </w:rPr>
        <w:t>、根据</w:t>
      </w:r>
      <w:r w:rsidRPr="001F0264">
        <w:rPr>
          <w:rFonts w:ascii="仿宋_GB2312" w:eastAsia="仿宋_GB2312" w:hAnsi="华文中宋" w:cs="华文中宋" w:hint="eastAsia"/>
          <w:bCs/>
          <w:color w:val="000000"/>
          <w:sz w:val="32"/>
          <w:szCs w:val="32"/>
        </w:rPr>
        <w:t>国家人事部 建设部《关于实施造价工程师执业资格考试有关问题的通知》的规定</w:t>
      </w:r>
    </w:p>
    <w:p w:rsidR="004E109C" w:rsidRPr="001F0264" w:rsidRDefault="004E109C" w:rsidP="004E109C">
      <w:pPr>
        <w:spacing w:line="46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>（一）在造价工程师执行资格制度暂行规定（人发[1997]77号）下发之日前，已受聘担任高级专业技术职务并具备下列条件之一者，可免试《工程造价管理相关知识》、《建设工程技术与计量》两个科目，只参加《工程造价的确定与控制》、《工程造价案例分析》两个科目的考试。</w:t>
      </w:r>
    </w:p>
    <w:p w:rsidR="004E109C" w:rsidRPr="001F0264" w:rsidRDefault="004E109C" w:rsidP="004E109C">
      <w:pPr>
        <w:spacing w:line="46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>1．1970年（含 1970年，下同）以前工程或工程经济类本科毕业从事工程造价业务满15年。</w:t>
      </w:r>
    </w:p>
    <w:p w:rsidR="004E109C" w:rsidRPr="001F0264" w:rsidRDefault="004E109C" w:rsidP="004E109C">
      <w:pPr>
        <w:spacing w:line="46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>2．1970年以前工程或工程经济类大专毕业，从事工程造价业务满20年。</w:t>
      </w:r>
    </w:p>
    <w:p w:rsidR="004E109C" w:rsidRPr="001F0264" w:rsidRDefault="004E109C" w:rsidP="004E109C">
      <w:pPr>
        <w:spacing w:line="460" w:lineRule="exact"/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hint="eastAsia"/>
          <w:color w:val="000000"/>
          <w:sz w:val="32"/>
          <w:szCs w:val="32"/>
        </w:rPr>
        <w:t>3．1970年以前工程或工程经济类中专毕业；从事工程造价业务满25年。</w:t>
      </w:r>
    </w:p>
    <w:sectPr w:rsidR="004E109C" w:rsidRPr="001F0264" w:rsidSect="00DE4E48">
      <w:footerReference w:type="even" r:id="rId4"/>
      <w:footerReference w:type="default" r:id="rId5"/>
      <w:pgSz w:w="11906" w:h="16838"/>
      <w:pgMar w:top="1389" w:right="1247" w:bottom="1389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7D4" w:rsidRDefault="00D73A12" w:rsidP="00F4165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647D4" w:rsidRDefault="00D73A1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7D4" w:rsidRPr="00193D62" w:rsidRDefault="00D73A12" w:rsidP="00F41650">
    <w:pPr>
      <w:pStyle w:val="a3"/>
      <w:framePr w:wrap="around" w:vAnchor="text" w:hAnchor="margin" w:xAlign="center" w:y="1"/>
      <w:rPr>
        <w:rStyle w:val="a4"/>
        <w:rFonts w:ascii="仿宋_GB2312" w:eastAsia="仿宋_GB2312" w:hint="eastAsia"/>
        <w:sz w:val="24"/>
        <w:szCs w:val="24"/>
      </w:rPr>
    </w:pPr>
    <w:r w:rsidRPr="00193D62">
      <w:rPr>
        <w:rStyle w:val="a4"/>
        <w:rFonts w:ascii="仿宋_GB2312" w:eastAsia="仿宋_GB2312" w:hint="eastAsia"/>
        <w:sz w:val="24"/>
        <w:szCs w:val="24"/>
      </w:rPr>
      <w:fldChar w:fldCharType="begin"/>
    </w:r>
    <w:r w:rsidRPr="00193D62">
      <w:rPr>
        <w:rStyle w:val="a4"/>
        <w:rFonts w:ascii="仿宋_GB2312" w:eastAsia="仿宋_GB2312" w:hint="eastAsia"/>
        <w:sz w:val="24"/>
        <w:szCs w:val="24"/>
      </w:rPr>
      <w:instrText xml:space="preserve">PAGE  </w:instrText>
    </w:r>
    <w:r w:rsidRPr="00193D62">
      <w:rPr>
        <w:rStyle w:val="a4"/>
        <w:rFonts w:ascii="仿宋_GB2312" w:eastAsia="仿宋_GB2312" w:hint="eastAsia"/>
        <w:sz w:val="24"/>
        <w:szCs w:val="24"/>
      </w:rPr>
      <w:fldChar w:fldCharType="separate"/>
    </w:r>
    <w:r>
      <w:rPr>
        <w:rStyle w:val="a4"/>
        <w:rFonts w:ascii="仿宋_GB2312" w:eastAsia="仿宋_GB2312"/>
        <w:noProof/>
        <w:sz w:val="24"/>
        <w:szCs w:val="24"/>
      </w:rPr>
      <w:t>- 1 -</w:t>
    </w:r>
    <w:r w:rsidRPr="00193D62">
      <w:rPr>
        <w:rStyle w:val="a4"/>
        <w:rFonts w:ascii="仿宋_GB2312" w:eastAsia="仿宋_GB2312" w:hint="eastAsia"/>
        <w:sz w:val="24"/>
        <w:szCs w:val="24"/>
      </w:rPr>
      <w:fldChar w:fldCharType="end"/>
    </w:r>
  </w:p>
  <w:p w:rsidR="000647D4" w:rsidRDefault="00D73A1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109C"/>
    <w:rsid w:val="000845B7"/>
    <w:rsid w:val="004E109C"/>
    <w:rsid w:val="00D73A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0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E1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E109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E1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2016-07-18T03:44:00Z</dcterms:created>
  <dcterms:modified xsi:type="dcterms:W3CDTF">2016-07-18T03:44:00Z</dcterms:modified>
</cp:coreProperties>
</file>