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2018年二建《机电工程管理与实务》考试真题及答案解析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57850" cy="624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5867400"/>
            <wp:effectExtent l="0" t="0" r="952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56483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29275" cy="5219700"/>
            <wp:effectExtent l="0" t="0" r="9525" b="0"/>
            <wp:docPr id="7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521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6124575"/>
            <wp:effectExtent l="0" t="0" r="9525" b="9525"/>
            <wp:docPr id="4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12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48325" cy="6477000"/>
            <wp:effectExtent l="0" t="0" r="9525" b="0"/>
            <wp:docPr id="5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3343275"/>
            <wp:effectExtent l="0" t="0" r="9525" b="9525"/>
            <wp:docPr id="6" name="图片 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48325" cy="5857875"/>
            <wp:effectExtent l="0" t="0" r="9525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6067425"/>
            <wp:effectExtent l="0" t="0" r="9525" b="9525"/>
            <wp:docPr id="9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19750" cy="5219700"/>
            <wp:effectExtent l="0" t="0" r="0" b="0"/>
            <wp:docPr id="10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21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48325" cy="3810000"/>
            <wp:effectExtent l="0" t="0" r="9525" b="0"/>
            <wp:docPr id="11" name="图片 1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410325"/>
            <wp:effectExtent l="0" t="0" r="0" b="9525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2066925"/>
            <wp:effectExtent l="0" t="0" r="9525" b="9525"/>
            <wp:docPr id="13" name="图片 1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552825"/>
            <wp:effectExtent l="0" t="0" r="0" b="952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219575"/>
            <wp:effectExtent l="0" t="0" r="9525" b="9525"/>
            <wp:docPr id="15" name="图片 1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524625"/>
            <wp:effectExtent l="0" t="0" r="9525" b="9525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52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219825"/>
            <wp:effectExtent l="0" t="0" r="9525" b="9525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771900"/>
            <wp:effectExtent l="0" t="0" r="9525" b="0"/>
            <wp:docPr id="18" name="图片 1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96C60"/>
    <w:rsid w:val="6D535020"/>
    <w:rsid w:val="70D9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2018-07-25T07:13:00Z</dcterms:created>
  <dc:creator>热热腾腾</dc:creator>
  <cp:lastModifiedBy>热热腾腾</cp:lastModifiedBy>
  <dcterms:modified xsi:type="dcterms:W3CDTF">2018-07-25T08:15:22Z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