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F831BA" w14:textId="4E10B56E" w:rsidR="00C764FE" w:rsidRDefault="00000000">
      <w:pPr>
        <w:widowControl/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  <w:r w:rsidR="00E9520E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4</w:t>
      </w:r>
    </w:p>
    <w:p w14:paraId="449881C4" w14:textId="77777777" w:rsidR="00C764FE" w:rsidRDefault="00000000">
      <w:pPr>
        <w:spacing w:line="56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电子发票打印流程</w:t>
      </w:r>
    </w:p>
    <w:p w14:paraId="29B703D6" w14:textId="77777777" w:rsidR="00C764FE" w:rsidRDefault="00C764FE">
      <w:pPr>
        <w:pStyle w:val="a0"/>
      </w:pPr>
    </w:p>
    <w:p w14:paraId="6D1AF517" w14:textId="77777777" w:rsidR="00C764FE" w:rsidRDefault="00000000"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电子发票打印流程如下：</w:t>
      </w:r>
    </w:p>
    <w:p w14:paraId="3E397714" w14:textId="77777777" w:rsidR="00C764FE" w:rsidRDefault="00000000">
      <w:pPr>
        <w:pStyle w:val="a6"/>
        <w:spacing w:line="560" w:lineRule="exact"/>
        <w:ind w:firstLineChars="0" w:firstLine="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1</w:t>
      </w:r>
      <w:r>
        <w:rPr>
          <w:rFonts w:ascii="Times New Roman" w:eastAsia="仿宋_GB2312" w:hAnsi="Times New Roman" w:hint="eastAsia"/>
          <w:sz w:val="32"/>
          <w:szCs w:val="32"/>
        </w:rPr>
        <w:t xml:space="preserve">. </w:t>
      </w:r>
      <w:r>
        <w:rPr>
          <w:rFonts w:ascii="Times New Roman" w:eastAsia="仿宋_GB2312" w:hAnsi="Times New Roman"/>
          <w:sz w:val="32"/>
          <w:szCs w:val="32"/>
        </w:rPr>
        <w:t>登录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四川省人力资源和社会保障厅官网（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rst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.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sc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.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gov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.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cn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）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“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人事考试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”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专栏</w:t>
      </w:r>
      <w:r>
        <w:rPr>
          <w:rFonts w:ascii="Times New Roman" w:eastAsia="仿宋_GB2312" w:hAnsi="Times New Roman"/>
          <w:sz w:val="32"/>
          <w:szCs w:val="32"/>
        </w:rPr>
        <w:t>，点击</w:t>
      </w:r>
      <w:r>
        <w:rPr>
          <w:rFonts w:ascii="Times New Roman" w:eastAsia="仿宋_GB2312" w:hAnsi="Times New Roman" w:hint="eastAsia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电子发票</w:t>
      </w:r>
      <w:r>
        <w:rPr>
          <w:rFonts w:ascii="Times New Roman" w:eastAsia="仿宋_GB2312" w:hAnsi="Times New Roman" w:hint="eastAsia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14:paraId="3D9A20B1" w14:textId="77777777" w:rsidR="00C764FE" w:rsidRDefault="00000000">
      <w:pPr>
        <w:pStyle w:val="a6"/>
        <w:spacing w:line="560" w:lineRule="exact"/>
        <w:ind w:firstLineChars="0" w:firstLine="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noProof/>
          <w:sz w:val="32"/>
          <w:szCs w:val="32"/>
        </w:rPr>
        <w:drawing>
          <wp:inline distT="0" distB="0" distL="114300" distR="114300" wp14:anchorId="1BDA08D5" wp14:editId="1691A3B4">
            <wp:extent cx="5609590" cy="320675"/>
            <wp:effectExtent l="0" t="0" r="13970" b="1460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09590" cy="32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E50BC1" w14:textId="77777777" w:rsidR="00C764FE" w:rsidRDefault="00000000"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2</w:t>
      </w:r>
      <w:r>
        <w:rPr>
          <w:rFonts w:eastAsia="仿宋_GB2312" w:hint="eastAsia"/>
          <w:sz w:val="32"/>
          <w:szCs w:val="32"/>
        </w:rPr>
        <w:t xml:space="preserve">. </w:t>
      </w:r>
      <w:r>
        <w:rPr>
          <w:rFonts w:eastAsia="仿宋_GB2312"/>
          <w:sz w:val="32"/>
          <w:szCs w:val="32"/>
        </w:rPr>
        <w:t>进行身份验证。</w:t>
      </w:r>
    </w:p>
    <w:p w14:paraId="5A00C2B4" w14:textId="77777777" w:rsidR="00C764FE" w:rsidRDefault="00000000">
      <w:pPr>
        <w:spacing w:line="560" w:lineRule="exact"/>
        <w:rPr>
          <w:rFonts w:eastAsia="仿宋_GB231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6C41FF70" wp14:editId="3AF15DBB">
            <wp:simplePos x="0" y="0"/>
            <wp:positionH relativeFrom="column">
              <wp:posOffset>1207135</wp:posOffset>
            </wp:positionH>
            <wp:positionV relativeFrom="paragraph">
              <wp:posOffset>67945</wp:posOffset>
            </wp:positionV>
            <wp:extent cx="3269615" cy="1383665"/>
            <wp:effectExtent l="0" t="0" r="6985" b="3175"/>
            <wp:wrapTopAndBottom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rcRect l="8231" t="11243" r="8292" b="18054"/>
                    <a:stretch>
                      <a:fillRect/>
                    </a:stretch>
                  </pic:blipFill>
                  <pic:spPr>
                    <a:xfrm>
                      <a:off x="0" y="0"/>
                      <a:ext cx="3269615" cy="1383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58A59417" wp14:editId="632F294B">
            <wp:simplePos x="0" y="0"/>
            <wp:positionH relativeFrom="column">
              <wp:posOffset>405765</wp:posOffset>
            </wp:positionH>
            <wp:positionV relativeFrom="paragraph">
              <wp:posOffset>1874520</wp:posOffset>
            </wp:positionV>
            <wp:extent cx="5017135" cy="836295"/>
            <wp:effectExtent l="0" t="0" r="12065" b="1905"/>
            <wp:wrapTopAndBottom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rcRect l="1517" t="5611" r="3406" b="21222"/>
                    <a:stretch>
                      <a:fillRect/>
                    </a:stretch>
                  </pic:blipFill>
                  <pic:spPr>
                    <a:xfrm>
                      <a:off x="0" y="0"/>
                      <a:ext cx="5017135" cy="836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仿宋_GB2312"/>
          <w:sz w:val="32"/>
          <w:szCs w:val="32"/>
        </w:rPr>
        <w:t xml:space="preserve">    3</w:t>
      </w:r>
      <w:r>
        <w:rPr>
          <w:rFonts w:eastAsia="仿宋_GB2312" w:hint="eastAsia"/>
          <w:sz w:val="32"/>
          <w:szCs w:val="32"/>
        </w:rPr>
        <w:t xml:space="preserve">. </w:t>
      </w:r>
      <w:r>
        <w:rPr>
          <w:rFonts w:eastAsia="仿宋_GB2312"/>
          <w:sz w:val="32"/>
          <w:szCs w:val="32"/>
        </w:rPr>
        <w:t>根据考试项目，点击</w:t>
      </w:r>
      <w:r>
        <w:rPr>
          <w:rFonts w:eastAsia="仿宋_GB2312" w:hint="eastAsia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获取电子票号</w:t>
      </w:r>
      <w:r>
        <w:rPr>
          <w:rFonts w:eastAsia="仿宋_GB2312" w:hint="eastAsia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。</w:t>
      </w:r>
    </w:p>
    <w:p w14:paraId="6A3A5A31" w14:textId="77777777" w:rsidR="00C764FE" w:rsidRDefault="00000000">
      <w:pPr>
        <w:spacing w:line="560" w:lineRule="exact"/>
        <w:rPr>
          <w:rFonts w:eastAsia="仿宋_GB231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23501484" wp14:editId="522FBF81">
            <wp:simplePos x="0" y="0"/>
            <wp:positionH relativeFrom="column">
              <wp:posOffset>466090</wp:posOffset>
            </wp:positionH>
            <wp:positionV relativeFrom="paragraph">
              <wp:posOffset>1325245</wp:posOffset>
            </wp:positionV>
            <wp:extent cx="4918710" cy="667385"/>
            <wp:effectExtent l="0" t="0" r="3810" b="3175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rcRect l="3033" t="5695" r="3720" b="21320"/>
                    <a:stretch>
                      <a:fillRect/>
                    </a:stretch>
                  </pic:blipFill>
                  <pic:spPr>
                    <a:xfrm>
                      <a:off x="0" y="0"/>
                      <a:ext cx="4918710" cy="66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eastAsia="仿宋_GB2312"/>
          <w:sz w:val="32"/>
          <w:szCs w:val="32"/>
        </w:rPr>
        <w:t xml:space="preserve">    4</w:t>
      </w:r>
      <w:r>
        <w:rPr>
          <w:rFonts w:eastAsia="仿宋_GB2312" w:hint="eastAsia"/>
          <w:sz w:val="32"/>
          <w:szCs w:val="32"/>
        </w:rPr>
        <w:t xml:space="preserve">. </w:t>
      </w:r>
      <w:r>
        <w:rPr>
          <w:rFonts w:eastAsia="仿宋_GB2312"/>
          <w:sz w:val="32"/>
          <w:szCs w:val="32"/>
        </w:rPr>
        <w:t>获取到票据信息后，将显示：</w:t>
      </w:r>
    </w:p>
    <w:p w14:paraId="5BA2EBBB" w14:textId="77777777" w:rsidR="00C764FE" w:rsidRDefault="00000000">
      <w:pPr>
        <w:jc w:val="left"/>
        <w:rPr>
          <w:rFonts w:eastAsia="仿宋_GB2312"/>
        </w:rPr>
      </w:pPr>
      <w:r>
        <w:rPr>
          <w:rFonts w:eastAsia="仿宋_GB2312"/>
          <w:sz w:val="32"/>
          <w:szCs w:val="32"/>
        </w:rPr>
        <w:t xml:space="preserve">    5</w:t>
      </w:r>
      <w:r>
        <w:rPr>
          <w:rFonts w:eastAsia="仿宋_GB2312" w:hint="eastAsia"/>
          <w:sz w:val="32"/>
          <w:szCs w:val="32"/>
        </w:rPr>
        <w:t xml:space="preserve">. </w:t>
      </w:r>
      <w:r>
        <w:rPr>
          <w:rFonts w:eastAsia="仿宋_GB2312"/>
          <w:sz w:val="32"/>
          <w:szCs w:val="32"/>
        </w:rPr>
        <w:t>点击票据信息下方链接，弹至四川省财政电子票据公共服务平（</w:t>
      </w:r>
      <w:hyperlink r:id="rId10" w:anchor="/home" w:history="1">
        <w:r>
          <w:rPr>
            <w:rStyle w:val="a5"/>
            <w:rFonts w:eastAsia="仿宋_GB2312"/>
            <w:sz w:val="32"/>
            <w:szCs w:val="32"/>
          </w:rPr>
          <w:t>http://pj</w:t>
        </w:r>
        <w:r>
          <w:rPr>
            <w:rStyle w:val="a5"/>
            <w:rFonts w:eastAsia="仿宋_GB2312" w:hint="eastAsia"/>
            <w:sz w:val="32"/>
            <w:szCs w:val="32"/>
          </w:rPr>
          <w:t>.</w:t>
        </w:r>
        <w:r>
          <w:rPr>
            <w:rStyle w:val="a5"/>
            <w:rFonts w:eastAsia="仿宋_GB2312"/>
            <w:sz w:val="32"/>
            <w:szCs w:val="32"/>
          </w:rPr>
          <w:t>scsczt</w:t>
        </w:r>
        <w:r>
          <w:rPr>
            <w:rStyle w:val="a5"/>
            <w:rFonts w:eastAsia="仿宋_GB2312" w:hint="eastAsia"/>
            <w:sz w:val="32"/>
            <w:szCs w:val="32"/>
          </w:rPr>
          <w:t>.</w:t>
        </w:r>
        <w:r>
          <w:rPr>
            <w:rStyle w:val="a5"/>
            <w:rFonts w:eastAsia="仿宋_GB2312"/>
            <w:sz w:val="32"/>
            <w:szCs w:val="32"/>
          </w:rPr>
          <w:t>cn/billcheck/html/index</w:t>
        </w:r>
        <w:r>
          <w:rPr>
            <w:rStyle w:val="a5"/>
            <w:rFonts w:eastAsia="仿宋_GB2312" w:hint="eastAsia"/>
            <w:sz w:val="32"/>
            <w:szCs w:val="32"/>
          </w:rPr>
          <w:t>.</w:t>
        </w:r>
        <w:r>
          <w:rPr>
            <w:rStyle w:val="a5"/>
            <w:rFonts w:eastAsia="仿宋_GB2312"/>
            <w:sz w:val="32"/>
            <w:szCs w:val="32"/>
          </w:rPr>
          <w:t>html#/home</w:t>
        </w:r>
      </w:hyperlink>
      <w:r>
        <w:rPr>
          <w:rFonts w:eastAsia="仿宋_GB2312"/>
          <w:sz w:val="32"/>
          <w:szCs w:val="32"/>
        </w:rPr>
        <w:t>），按界面提示操作，填写对应的信息，即可获取您的电子发票</w:t>
      </w:r>
      <w:r>
        <w:rPr>
          <w:rFonts w:eastAsia="仿宋_GB2312" w:hint="eastAsia"/>
          <w:sz w:val="32"/>
          <w:szCs w:val="32"/>
        </w:rPr>
        <w:t>。</w:t>
      </w:r>
    </w:p>
    <w:p w14:paraId="143A4E49" w14:textId="77777777" w:rsidR="00C764FE" w:rsidRDefault="00C764FE"/>
    <w:sectPr w:rsidR="00C764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B20ABC" w14:textId="77777777" w:rsidR="00102DA1" w:rsidRDefault="00102DA1" w:rsidP="0092095A">
      <w:r>
        <w:separator/>
      </w:r>
    </w:p>
  </w:endnote>
  <w:endnote w:type="continuationSeparator" w:id="0">
    <w:p w14:paraId="429D8CAD" w14:textId="77777777" w:rsidR="00102DA1" w:rsidRDefault="00102DA1" w:rsidP="009209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91557C" w14:textId="77777777" w:rsidR="00102DA1" w:rsidRDefault="00102DA1" w:rsidP="0092095A">
      <w:r>
        <w:separator/>
      </w:r>
    </w:p>
  </w:footnote>
  <w:footnote w:type="continuationSeparator" w:id="0">
    <w:p w14:paraId="4037C439" w14:textId="77777777" w:rsidR="00102DA1" w:rsidRDefault="00102DA1" w:rsidP="009209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TE1NjkzMDk0ZDc2ZWI5Y2I3Mjc2YzEwOTkxMzc5ZmIifQ=="/>
  </w:docVars>
  <w:rsids>
    <w:rsidRoot w:val="214C769B"/>
    <w:rsid w:val="00102DA1"/>
    <w:rsid w:val="00396CD0"/>
    <w:rsid w:val="0092095A"/>
    <w:rsid w:val="00A827ED"/>
    <w:rsid w:val="00C764FE"/>
    <w:rsid w:val="00E9520E"/>
    <w:rsid w:val="214C7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1A038F4"/>
  <w15:docId w15:val="{813BDDD6-C0E0-40F3-AF66-54BBD28DE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caption" w:semiHidden="1" w:unhideWhenUsed="1" w:qFormat="1"/>
    <w:lsdException w:name="Title" w:qFormat="1"/>
    <w:lsdException w:name="Default Paragraph Font" w:semiHidden="1"/>
    <w:lsdException w:name="Body Text Indent" w:qFormat="1"/>
    <w:lsdException w:name="Subtitle" w:qFormat="1"/>
    <w:lsdException w:name="Body Text First Indent 2" w:qFormat="1"/>
    <w:lsdException w:name="Followed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note text"/>
    <w:basedOn w:val="a"/>
    <w:next w:val="2"/>
    <w:qFormat/>
    <w:pPr>
      <w:snapToGrid w:val="0"/>
      <w:jc w:val="left"/>
    </w:pPr>
    <w:rPr>
      <w:sz w:val="18"/>
      <w:szCs w:val="18"/>
    </w:rPr>
  </w:style>
  <w:style w:type="paragraph" w:styleId="2">
    <w:name w:val="Body Text First Indent 2"/>
    <w:basedOn w:val="a4"/>
    <w:next w:val="a"/>
    <w:qFormat/>
    <w:pPr>
      <w:ind w:firstLineChars="200" w:firstLine="420"/>
    </w:pPr>
    <w:rPr>
      <w:rFonts w:hAnsi="Calibri"/>
      <w:color w:val="000000"/>
    </w:rPr>
  </w:style>
  <w:style w:type="paragraph" w:styleId="a4">
    <w:name w:val="Body Text Indent"/>
    <w:basedOn w:val="a"/>
    <w:qFormat/>
    <w:pPr>
      <w:spacing w:after="120"/>
      <w:ind w:leftChars="200" w:left="200"/>
    </w:pPr>
  </w:style>
  <w:style w:type="character" w:styleId="a5">
    <w:name w:val="FollowedHyperlink"/>
    <w:uiPriority w:val="99"/>
    <w:unhideWhenUsed/>
    <w:qFormat/>
    <w:rPr>
      <w:color w:val="800080"/>
      <w:u w:val="single"/>
    </w:rPr>
  </w:style>
  <w:style w:type="paragraph" w:styleId="a6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styleId="a7">
    <w:name w:val="header"/>
    <w:basedOn w:val="a"/>
    <w:link w:val="a8"/>
    <w:rsid w:val="0092095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rsid w:val="0092095A"/>
    <w:rPr>
      <w:rFonts w:ascii="Times New Roman" w:eastAsia="宋体" w:hAnsi="Times New Roman" w:cs="Times New Roman"/>
      <w:kern w:val="2"/>
      <w:sz w:val="18"/>
      <w:szCs w:val="18"/>
    </w:rPr>
  </w:style>
  <w:style w:type="paragraph" w:styleId="a9">
    <w:name w:val="footer"/>
    <w:basedOn w:val="a"/>
    <w:link w:val="aa"/>
    <w:rsid w:val="009209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1"/>
    <w:link w:val="a9"/>
    <w:rsid w:val="0092095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http://pj.scsczt.cn/billcheck/html/index.html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锐 周</cp:lastModifiedBy>
  <cp:revision>5</cp:revision>
  <dcterms:created xsi:type="dcterms:W3CDTF">2023-07-20T08:39:00Z</dcterms:created>
  <dcterms:modified xsi:type="dcterms:W3CDTF">2024-04-09T03:24:00Z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1638C3DCB6374A94A75C2EFD59C8BF0C_11</vt:lpwstr>
  </property>
</Properties>
</file>