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0B3B9D">
      <w:pPr>
        <w:adjustRightInd w:val="0"/>
        <w:snapToGrid w:val="0"/>
        <w:spacing w:line="590" w:lineRule="exact"/>
        <w:rPr>
          <w:rFonts w:hint="eastAsia" w:ascii="方正黑体_GBK" w:hAnsi="Times New Roman" w:eastAsia="方正黑体_GBK"/>
          <w:snapToGrid w:val="0"/>
          <w:color w:val="000000"/>
          <w:sz w:val="32"/>
          <w:szCs w:val="32"/>
        </w:rPr>
      </w:pPr>
      <w:r>
        <w:rPr>
          <w:rFonts w:hint="eastAsia" w:ascii="方正黑体_GBK" w:hAnsi="Times New Roman" w:eastAsia="方正黑体_GBK"/>
          <w:snapToGrid w:val="0"/>
          <w:color w:val="000000"/>
          <w:sz w:val="32"/>
          <w:szCs w:val="32"/>
          <w:lang w:eastAsia="zh-CN"/>
        </w:rPr>
        <w:t>附件４　</w:t>
      </w:r>
      <w:bookmarkStart w:id="0" w:name="_GoBack"/>
      <w:bookmarkEnd w:id="0"/>
      <w:r>
        <w:rPr>
          <w:rFonts w:hint="eastAsia" w:ascii="方正黑体_GBK" w:hAnsi="Times New Roman" w:eastAsia="方正黑体_GBK"/>
          <w:snapToGrid w:val="0"/>
          <w:color w:val="000000"/>
          <w:sz w:val="32"/>
          <w:szCs w:val="32"/>
        </w:rPr>
        <w:t>网上缴费操作流程</w:t>
      </w:r>
      <w:r>
        <w:rPr>
          <w:rFonts w:hint="eastAsia" w:ascii="方正黑体_GBK" w:hAnsi="Times New Roman" w:eastAsia="方正黑体_GBK"/>
          <w:snapToGrid w:val="0"/>
          <w:color w:val="000000"/>
          <w:sz w:val="32"/>
          <w:szCs w:val="32"/>
          <w:lang w:eastAsia="zh-CN"/>
        </w:rPr>
        <w:t>：</w:t>
      </w:r>
    </w:p>
    <w:p w14:paraId="2F6D77D1"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>第一步：</w:t>
      </w:r>
    </w:p>
    <w:p w14:paraId="03F5BD4D">
      <w:pPr>
        <w:rPr>
          <w:rFonts w:hint="eastAsia"/>
        </w:rPr>
      </w:pPr>
      <w:r>
        <w:rPr>
          <w:rFonts w:hint="eastAsia"/>
        </w:rPr>
        <w:drawing>
          <wp:inline distT="0" distB="0" distL="0" distR="0">
            <wp:extent cx="8590915" cy="4433570"/>
            <wp:effectExtent l="0" t="0" r="635" b="5080"/>
            <wp:docPr id="1" name="图片 1" descr="考生缴费操作步骤：第一步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考生缴费操作步骤：第一步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590915" cy="4433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700EBD">
      <w:pPr>
        <w:rPr>
          <w:rFonts w:hint="eastAsia"/>
        </w:rPr>
      </w:pPr>
    </w:p>
    <w:p w14:paraId="0561D1BA"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>第二步：</w:t>
      </w:r>
    </w:p>
    <w:p w14:paraId="17F2A4A2">
      <w:pPr>
        <w:rPr>
          <w:rFonts w:hint="eastAsia"/>
        </w:rPr>
      </w:pPr>
      <w:r>
        <w:rPr>
          <w:rFonts w:hint="eastAsia"/>
        </w:rPr>
        <w:drawing>
          <wp:inline distT="0" distB="0" distL="0" distR="0">
            <wp:extent cx="8750300" cy="4359275"/>
            <wp:effectExtent l="0" t="0" r="0" b="3175"/>
            <wp:docPr id="2" name="图片 2" descr="考生缴费操作步骤：第二步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考生缴费操作步骤：第二步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750300" cy="4359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CCED4D"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>第三步（个人支付）：</w:t>
      </w:r>
    </w:p>
    <w:p w14:paraId="2D240651">
      <w:pPr>
        <w:rPr>
          <w:rFonts w:hint="eastAsia"/>
        </w:rPr>
      </w:pPr>
      <w:r>
        <w:rPr>
          <w:rFonts w:hint="eastAsia"/>
        </w:rPr>
        <w:drawing>
          <wp:inline distT="0" distB="0" distL="0" distR="0">
            <wp:extent cx="8559165" cy="4508500"/>
            <wp:effectExtent l="0" t="0" r="0" b="6350"/>
            <wp:docPr id="3" name="图片 3" descr="选择个人支付第三步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选择个人支付第三步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559165" cy="450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B6FD5A">
      <w:pPr>
        <w:rPr>
          <w:rFonts w:hint="eastAsia"/>
        </w:rPr>
      </w:pPr>
    </w:p>
    <w:p w14:paraId="7077C3DE">
      <w:pPr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>第三步（对公支付）：</w:t>
      </w:r>
    </w:p>
    <w:p w14:paraId="7918A5CB">
      <w:pPr>
        <w:rPr>
          <w:sz w:val="36"/>
          <w:szCs w:val="36"/>
        </w:rPr>
      </w:pPr>
      <w:r>
        <w:rPr>
          <w:sz w:val="36"/>
          <w:szCs w:val="36"/>
        </w:rPr>
        <w:drawing>
          <wp:inline distT="0" distB="0" distL="0" distR="0">
            <wp:extent cx="9144000" cy="4625340"/>
            <wp:effectExtent l="0" t="0" r="0" b="3810"/>
            <wp:docPr id="4" name="图片 4" descr="选择对公支付第三步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选择对公支付第三步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144000" cy="4625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AB102B"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>第四步：完成缴费后5个工作日返回报名系统查询缴款状态。</w:t>
      </w:r>
    </w:p>
    <w:p w14:paraId="4A31BB4D">
      <w:r>
        <w:drawing>
          <wp:inline distT="0" distB="0" distL="0" distR="0">
            <wp:extent cx="9335135" cy="3466465"/>
            <wp:effectExtent l="0" t="0" r="0" b="635"/>
            <wp:docPr id="5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335135" cy="3466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14:paraId="0C6DFFB7"/>
    <w:p w14:paraId="3D40FC9B"/>
    <w:p w14:paraId="13822B2E"/>
    <w:p w14:paraId="0EF99892"/>
    <w:p w14:paraId="3B7B1F9C"/>
    <w:p w14:paraId="0E39C1D1"/>
    <w:p w14:paraId="609661C6">
      <w:r>
        <w:drawing>
          <wp:inline distT="0" distB="0" distL="0" distR="0">
            <wp:extent cx="9526905" cy="3806190"/>
            <wp:effectExtent l="0" t="0" r="0" b="3810"/>
            <wp:docPr id="6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6905" cy="3806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sectPr>
      <w:pgSz w:w="16838" w:h="11906" w:orient="landscape"/>
      <w:pgMar w:top="1803" w:right="1440" w:bottom="1803" w:left="1440" w:header="851" w:footer="992" w:gutter="0"/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FkMGY1Yjg2YWQ2NDU1MGE0YmM1NGE2NDczNjk2ZmYifQ=="/>
  </w:docVars>
  <w:rsids>
    <w:rsidRoot w:val="00FA4DE8"/>
    <w:rsid w:val="00032EC5"/>
    <w:rsid w:val="00763933"/>
    <w:rsid w:val="00FA4DE8"/>
    <w:rsid w:val="111A6B49"/>
    <w:rsid w:val="17AE6F52"/>
    <w:rsid w:val="33F27237"/>
    <w:rsid w:val="3A190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60</Words>
  <Characters>60</Characters>
  <Lines>1</Lines>
  <Paragraphs>1</Paragraphs>
  <TotalTime>0</TotalTime>
  <ScaleCrop>false</ScaleCrop>
  <LinksUpToDate>false</LinksUpToDate>
  <CharactersWithSpaces>60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2025-04-17T08:28:00Z</dcterms:created>
  <dc:creator>2323</dc:creator>
  <cp:lastModifiedBy>Grace</cp:lastModifiedBy>
  <cp:lastPrinted>2025-04-17T08:28:00Z</cp:lastPrinted>
  <dcterms:modified xsi:type="dcterms:W3CDTF">2025-04-22T08:25:08Z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CC6B71FAD03544598412CA1F342ACD0A_13</vt:lpwstr>
  </property>
  <property fmtid="{D5CDD505-2E9C-101B-9397-08002B2CF9AE}" pid="4" name="KSOTemplateDocerSaveRecord">
    <vt:lpwstr>eyJoZGlkIjoiZWZhNGI1NzZjNDNkMTU1YzQ3MTQxNzU0MjlhM2E3NWMiLCJ1c2VySWQiOiIzNjA1ODA2OTQifQ==</vt:lpwstr>
  </property>
</Properties>
</file>