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60" w:lineRule="exact"/>
        <w:textAlignment w:val="auto"/>
        <w:rPr>
          <w:rFonts w:hint="default" w:ascii="Times New Roman" w:hAnsi="Times New Roman" w:eastAsia="黑体" w:cs="Times New Roman"/>
          <w:sz w:val="32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24"/>
        </w:rPr>
        <w:t>附件</w:t>
      </w:r>
      <w:r>
        <w:rPr>
          <w:rFonts w:hint="default" w:ascii="Times New Roman" w:hAnsi="Times New Roman" w:eastAsia="黑体" w:cs="Times New Roman"/>
          <w:sz w:val="32"/>
          <w:szCs w:val="24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申报材料报送要求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一、市、省直单位需报送材料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1.评审委托书1份（企事业单位由归口主管部门统一送审，无归口主管部门的非公经济组织由人事代理机构开具评审委托书，无评审委托书一律不予受理）。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2.带有“浙江省专业技术任职资格申报与评审管理平台”水印的《专业技术职务任职资格评审表》一式3份，一并放入资料袋中。封面标注姓名、申报专业和所在单位。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注：用人单位所在地人力社保部门网上审核同意后，申报人员自行下载打印，并加盖所在单位、各主管部门公章，并由所在中评委推荐后提交至厅职改办。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3.《评委会评审对象花名册》电子版1份。请各单位报送评审材料时，务必与花名册顺序保持完全一致。花名册统一按照正常申报、后学历（学位）取得时间不满2年、转评、再次通过中级申报、</w:t>
      </w:r>
      <w:r>
        <w:rPr>
          <w:rFonts w:hint="default" w:ascii="Times New Roman" w:hAnsi="Times New Roman" w:eastAsia="仿宋_GB2312" w:cs="Times New Roman"/>
          <w:sz w:val="32"/>
          <w:szCs w:val="24"/>
          <w:lang w:eastAsia="zh-CN"/>
        </w:rPr>
        <w:t>自评</w:t>
      </w:r>
      <w:r>
        <w:rPr>
          <w:rFonts w:hint="default" w:ascii="Times New Roman" w:hAnsi="Times New Roman" w:eastAsia="仿宋_GB2312" w:cs="Times New Roman"/>
          <w:sz w:val="32"/>
          <w:szCs w:val="24"/>
        </w:rPr>
        <w:t>申报、标志性业绩、技能人才</w:t>
      </w:r>
      <w:r>
        <w:rPr>
          <w:rFonts w:hint="default" w:ascii="Times New Roman" w:hAnsi="Times New Roman" w:eastAsia="仿宋_GB2312" w:cs="Times New Roman"/>
          <w:sz w:val="32"/>
          <w:szCs w:val="24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24"/>
          <w:lang w:eastAsia="zh-CN"/>
        </w:rPr>
        <w:t>机关调出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24"/>
        </w:rPr>
        <w:t>申报人员</w:t>
      </w:r>
      <w:r>
        <w:rPr>
          <w:rFonts w:hint="default" w:ascii="Times New Roman" w:hAnsi="Times New Roman" w:eastAsia="仿宋_GB2312" w:cs="Times New Roman"/>
          <w:sz w:val="32"/>
          <w:szCs w:val="24"/>
        </w:rPr>
        <w:t>类别依次排序，其中正常申报人员需按评审专业进行排序。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二、系统填报注意事项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1.从事专业栏：指申报相应专业技术资格时所从事的专业，制作资格证书时要打印在证书上“专业名称”栏内，专业名称详见</w:t>
      </w:r>
      <w:r>
        <w:rPr>
          <w:rFonts w:hint="default" w:ascii="Times New Roman" w:hAnsi="Times New Roman" w:eastAsia="仿宋_GB2312" w:cs="Times New Roman"/>
          <w:sz w:val="32"/>
          <w:szCs w:val="24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24"/>
        </w:rPr>
        <w:t>评审计划/可评审专业</w:t>
      </w:r>
      <w:r>
        <w:rPr>
          <w:rFonts w:hint="default" w:ascii="Times New Roman" w:hAnsi="Times New Roman" w:eastAsia="仿宋_GB2312" w:cs="Times New Roman"/>
          <w:sz w:val="32"/>
          <w:szCs w:val="24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2.申报类别：即为申报系统中的申报类型，</w:t>
      </w:r>
      <w:r>
        <w:rPr>
          <w:rFonts w:hint="default" w:ascii="Times New Roman" w:hAnsi="Times New Roman" w:eastAsia="仿宋_GB2312" w:cs="Times New Roman"/>
          <w:sz w:val="32"/>
        </w:rPr>
        <w:t>统一按 “规划与设计类”</w:t>
      </w:r>
      <w:r>
        <w:rPr>
          <w:rFonts w:hint="default" w:ascii="Times New Roman" w:hAnsi="Times New Roman" w:eastAsia="仿宋_GB2312" w:cs="Times New Roman"/>
          <w:sz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</w:rPr>
        <w:t>“施工与监理类”和“技术管理类”选择填写</w:t>
      </w:r>
      <w:r>
        <w:rPr>
          <w:rFonts w:hint="default" w:ascii="Times New Roman" w:hAnsi="Times New Roman" w:eastAsia="仿宋_GB2312" w:cs="Times New Roman"/>
          <w:sz w:val="32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24"/>
        </w:rPr>
      </w:pPr>
      <w:r>
        <w:rPr>
          <w:rFonts w:hint="default" w:ascii="Times New Roman" w:hAnsi="Times New Roman" w:eastAsia="仿宋_GB2312" w:cs="Times New Roman"/>
          <w:sz w:val="32"/>
          <w:szCs w:val="24"/>
        </w:rPr>
        <w:t>3.专业工作年限：是指从事工程技术工作的年限，须填写实足年限。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单位考核情况：指任期内考核情况，至少有近4年考核资料，填写内容要求真实完整，应与工作经历、工作业绩、职称聘任、获奖、本人述职等申报信息相符；需以年度为单元列表，杜绝以奖状替代、单句评语无业绩阐述和近4年合并考核；若年度内有工作单位调动的，以本年度最终工作单位为年度考核单位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企业人员年度考核登记表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范本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可通过管理</w:t>
      </w:r>
      <w:r>
        <w:rPr>
          <w:rFonts w:hint="default" w:ascii="Times New Roman" w:hAnsi="Times New Roman" w:eastAsia="仿宋_GB2312" w:cs="Times New Roman"/>
          <w:color w:val="000000"/>
          <w:sz w:val="32"/>
          <w:szCs w:val="24"/>
        </w:rPr>
        <w:t>平台</w:t>
      </w:r>
      <w:r>
        <w:rPr>
          <w:rFonts w:hint="default" w:ascii="Times New Roman" w:hAnsi="Times New Roman" w:eastAsia="仿宋_GB2312" w:cs="Times New Roman"/>
          <w:color w:val="000000"/>
          <w:sz w:val="32"/>
          <w:szCs w:val="24"/>
          <w:lang w:eastAsia="zh-CN"/>
        </w:rPr>
        <w:t>，从“</w:t>
      </w:r>
      <w:r>
        <w:rPr>
          <w:rFonts w:hint="default" w:ascii="Times New Roman" w:hAnsi="Times New Roman" w:eastAsia="仿宋_GB2312" w:cs="Times New Roman"/>
          <w:color w:val="000000"/>
          <w:sz w:val="32"/>
          <w:szCs w:val="24"/>
          <w:lang w:val="en-US" w:eastAsia="zh-CN"/>
        </w:rPr>
        <w:t>2024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24"/>
          <w:lang w:eastAsia="zh-CN"/>
        </w:rPr>
        <w:t>年度评审工作计划”的相关附件中下载。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1745EE4-073B-49BE-8882-7882D9D0872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B9A13F4-5650-4E8A-A63C-63AE7FD425D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E714044-6525-49CA-9789-80D9F5ECCC8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C69C0726-276F-4422-923B-257F6B02ADA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3ZDdkYWZmZWJhMjc2MWFlYjIyZDJkYjZkZGI1NTUifQ=="/>
  </w:docVars>
  <w:rsids>
    <w:rsidRoot w:val="00000000"/>
    <w:rsid w:val="5A387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2024-05-13T08:36:23Z</dcterms:created>
  <dc:creator>Administrator</dc:creator>
  <cp:lastModifiedBy>chen</cp:lastModifiedBy>
  <dcterms:modified xsi:type="dcterms:W3CDTF">2024-05-13T08:36:32Z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A22BE40E5FBD48F3A850FA5761B3D594_12</vt:lpwstr>
  </property>
</Properties>
</file>