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672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0"/>
        <w:jc w:val="left"/>
        <w:rPr>
          <w:rFonts w:hint="default" w:ascii="Times New Roman" w:hAnsi="Times New Roman" w:cs="Times New Roman"/>
          <w:i w:val="0"/>
          <w:iCs w:val="0"/>
          <w:caps w:val="0"/>
          <w:color w:val="333333"/>
          <w:spacing w:val="0"/>
          <w:sz w:val="32"/>
          <w:szCs w:val="32"/>
        </w:rPr>
      </w:pPr>
      <w:r>
        <w:rPr>
          <w:rFonts w:ascii="黑体" w:hAnsi="宋体" w:eastAsia="黑体" w:cs="黑体"/>
          <w:i w:val="0"/>
          <w:iCs w:val="0"/>
          <w:caps w:val="0"/>
          <w:color w:val="333333"/>
          <w:spacing w:val="0"/>
          <w:sz w:val="32"/>
          <w:szCs w:val="32"/>
          <w:bdr w:val="none" w:color="auto" w:sz="0" w:space="0"/>
          <w:shd w:val="clear" w:fill="FFFFFF"/>
        </w:rPr>
        <w:t>附件7</w:t>
      </w:r>
    </w:p>
    <w:p w14:paraId="0ED7F3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9" w:beforeAutospacing="0" w:after="0" w:afterAutospacing="0" w:line="600" w:lineRule="atLeast"/>
        <w:ind w:left="0" w:right="0" w:firstLine="0"/>
        <w:jc w:val="center"/>
        <w:rPr>
          <w:rFonts w:hint="default" w:ascii="Times New Roman" w:hAnsi="Times New Roman" w:cs="Times New Roman"/>
          <w:i w:val="0"/>
          <w:iCs w:val="0"/>
          <w:caps w:val="0"/>
          <w:color w:val="333333"/>
          <w:spacing w:val="0"/>
          <w:sz w:val="32"/>
          <w:szCs w:val="32"/>
        </w:rPr>
      </w:pPr>
      <w:r>
        <w:rPr>
          <w:rFonts w:ascii="方正小标宋简体" w:hAnsi="方正小标宋简体" w:eastAsia="方正小标宋简体" w:cs="方正小标宋简体"/>
          <w:i w:val="0"/>
          <w:iCs w:val="0"/>
          <w:caps w:val="0"/>
          <w:color w:val="000000"/>
          <w:spacing w:val="0"/>
          <w:sz w:val="44"/>
          <w:szCs w:val="44"/>
          <w:bdr w:val="none" w:color="auto" w:sz="0" w:space="0"/>
          <w:shd w:val="clear" w:fill="FFFFFF"/>
        </w:rPr>
        <w:t>江西省二级造价工程师水利专业报考资格</w:t>
      </w:r>
    </w:p>
    <w:p w14:paraId="605985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9" w:afterAutospacing="0" w:line="600" w:lineRule="atLeast"/>
        <w:ind w:left="0" w:right="0" w:firstLine="0"/>
        <w:jc w:val="center"/>
        <w:rPr>
          <w:rFonts w:hint="default" w:ascii="Times New Roman" w:hAnsi="Times New Roman" w:cs="Times New Roman"/>
          <w:i w:val="0"/>
          <w:iCs w:val="0"/>
          <w:caps w:val="0"/>
          <w:color w:val="333333"/>
          <w:spacing w:val="0"/>
          <w:sz w:val="32"/>
          <w:szCs w:val="32"/>
        </w:rPr>
      </w:pP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送审地址及联系电话表</w:t>
      </w:r>
      <w:bookmarkStart w:id="0" w:name="_GoBack"/>
      <w:bookmarkEnd w:id="0"/>
    </w:p>
    <w:tbl>
      <w:tblPr>
        <w:tblW w:w="87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013"/>
        <w:gridCol w:w="3584"/>
        <w:gridCol w:w="2221"/>
        <w:gridCol w:w="1943"/>
      </w:tblGrid>
      <w:tr w14:paraId="0627E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07" w:hRule="atLeast"/>
          <w:jc w:val="center"/>
        </w:trPr>
        <w:tc>
          <w:tcPr>
            <w:tcW w:w="101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14:paraId="123BDE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报考单位属地</w:t>
            </w:r>
          </w:p>
        </w:tc>
        <w:tc>
          <w:tcPr>
            <w:tcW w:w="3578"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47AB12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地址</w:t>
            </w:r>
          </w:p>
        </w:tc>
        <w:tc>
          <w:tcPr>
            <w:tcW w:w="2217"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066A73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联系电话</w:t>
            </w:r>
          </w:p>
        </w:tc>
        <w:tc>
          <w:tcPr>
            <w:tcW w:w="1940"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2456E4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说明</w:t>
            </w:r>
          </w:p>
        </w:tc>
      </w:tr>
      <w:tr w14:paraId="0FF3B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0314B0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ascii="仿宋_GB2312" w:hAnsi="Times New Roman" w:eastAsia="仿宋_GB2312" w:cs="仿宋_GB2312"/>
                <w:sz w:val="24"/>
                <w:szCs w:val="24"/>
                <w:bdr w:val="none" w:color="auto" w:sz="0" w:space="0"/>
              </w:rPr>
              <w:t>南昌</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77A64A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南昌市红谷滩区新府路市政府北楼7069室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7545B1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何志鹏0791-83883967</w:t>
            </w:r>
          </w:p>
        </w:tc>
        <w:tc>
          <w:tcPr>
            <w:tcW w:w="1940" w:type="dxa"/>
            <w:vMerge w:val="restart"/>
            <w:tcBorders>
              <w:top w:val="nil"/>
              <w:left w:val="nil"/>
              <w:bottom w:val="single" w:color="auto" w:sz="8" w:space="0"/>
              <w:right w:val="single" w:color="auto" w:sz="8" w:space="0"/>
            </w:tcBorders>
            <w:shd w:val="clear"/>
            <w:tcMar>
              <w:left w:w="108" w:type="dxa"/>
              <w:right w:w="108" w:type="dxa"/>
            </w:tcMar>
            <w:vAlign w:val="center"/>
          </w:tcPr>
          <w:p w14:paraId="4EDD8D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4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考生所在单位营业执照如为江西省工商部门盖章或南昌市工商部门盖章，网上填报审核点应选择“南昌市人事考试中心”，资料报送至南昌市水利行政主管部门人工审核点；</w:t>
            </w:r>
          </w:p>
          <w:p w14:paraId="5C9394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4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其他地区以此类推。</w:t>
            </w:r>
          </w:p>
          <w:p w14:paraId="6CC007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 </w:t>
            </w:r>
          </w:p>
        </w:tc>
      </w:tr>
      <w:tr w14:paraId="05465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2D5CD3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九江</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1698DC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sz w:val="24"/>
                <w:szCs w:val="24"/>
              </w:rPr>
            </w:pPr>
            <w:r>
              <w:rPr>
                <w:rFonts w:hint="default" w:ascii="仿宋_GB2312" w:hAnsi="宋体" w:eastAsia="仿宋_GB2312" w:cs="仿宋_GB2312"/>
                <w:sz w:val="24"/>
                <w:szCs w:val="24"/>
                <w:bdr w:val="none" w:color="auto" w:sz="0" w:space="0"/>
                <w:shd w:val="clear" w:fill="FFFFFF"/>
              </w:rPr>
              <w:t>九江市八里湖大道166号市民服务中心东楼D423室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74DB50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梁秋群0792-8562412</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0E1E6E5B">
            <w:pPr>
              <w:rPr>
                <w:rFonts w:hint="default" w:ascii="Times New Roman" w:hAnsi="Times New Roman" w:cs="Times New Roman"/>
                <w:sz w:val="20"/>
                <w:szCs w:val="20"/>
              </w:rPr>
            </w:pPr>
          </w:p>
        </w:tc>
      </w:tr>
      <w:tr w14:paraId="5864A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F5340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上饶</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5AA130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上饶市信州区广信大厦B栋1219室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71184B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徐世雯0793-8307125</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2AEDAA26">
            <w:pPr>
              <w:rPr>
                <w:rFonts w:hint="default" w:ascii="Times New Roman" w:hAnsi="Times New Roman" w:cs="Times New Roman"/>
                <w:sz w:val="20"/>
                <w:szCs w:val="20"/>
              </w:rPr>
            </w:pPr>
          </w:p>
        </w:tc>
      </w:tr>
      <w:tr w14:paraId="746E2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3C2BC8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抚州</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398162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抚州市临川区河滨路1203号抚州市水利局8楼建管科</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304E05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苏鹏0794-8231656</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72BCD54D">
            <w:pPr>
              <w:rPr>
                <w:rFonts w:hint="default" w:ascii="Times New Roman" w:hAnsi="Times New Roman" w:cs="Times New Roman"/>
                <w:sz w:val="20"/>
                <w:szCs w:val="20"/>
              </w:rPr>
            </w:pPr>
          </w:p>
        </w:tc>
      </w:tr>
      <w:tr w14:paraId="37746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E534E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宜春</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097CA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宜春市宜阳大厦中座1748室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0A1AF5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陈佳奇0795-3220297</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006F94C3">
            <w:pPr>
              <w:rPr>
                <w:rFonts w:hint="default" w:ascii="Times New Roman" w:hAnsi="Times New Roman" w:cs="Times New Roman"/>
                <w:sz w:val="20"/>
                <w:szCs w:val="20"/>
              </w:rPr>
            </w:pPr>
          </w:p>
        </w:tc>
      </w:tr>
      <w:tr w14:paraId="2AD60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72DB35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吉安</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11EBFB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eastAsia" w:ascii="宋体" w:hAnsi="宋体" w:eastAsia="宋体" w:cs="宋体"/>
                <w:sz w:val="24"/>
                <w:szCs w:val="24"/>
                <w:bdr w:val="none" w:color="auto" w:sz="0" w:space="0"/>
              </w:rPr>
              <w:t>吉安市城南行政中心市水利局</w:t>
            </w:r>
            <w:r>
              <w:rPr>
                <w:rFonts w:hint="default" w:ascii="仿宋_GB2312" w:hAnsi="宋体" w:eastAsia="仿宋_GB2312" w:cs="仿宋_GB2312"/>
                <w:sz w:val="24"/>
                <w:szCs w:val="24"/>
                <w:bdr w:val="none" w:color="auto" w:sz="0" w:space="0"/>
              </w:rPr>
              <w:t>D</w:t>
            </w:r>
            <w:r>
              <w:rPr>
                <w:rFonts w:hint="eastAsia" w:ascii="宋体" w:hAnsi="宋体" w:eastAsia="宋体" w:cs="宋体"/>
                <w:sz w:val="24"/>
                <w:szCs w:val="24"/>
                <w:bdr w:val="none" w:color="auto" w:sz="0" w:space="0"/>
              </w:rPr>
              <w:t>座</w:t>
            </w:r>
            <w:r>
              <w:rPr>
                <w:rFonts w:hint="default" w:ascii="仿宋_GB2312" w:hAnsi="宋体" w:eastAsia="仿宋_GB2312" w:cs="仿宋_GB2312"/>
                <w:sz w:val="24"/>
                <w:szCs w:val="24"/>
                <w:bdr w:val="none" w:color="auto" w:sz="0" w:space="0"/>
              </w:rPr>
              <w:t>625</w:t>
            </w:r>
            <w:r>
              <w:rPr>
                <w:rFonts w:hint="eastAsia" w:ascii="宋体" w:hAnsi="宋体" w:eastAsia="宋体" w:cs="宋体"/>
                <w:sz w:val="24"/>
                <w:szCs w:val="24"/>
                <w:bdr w:val="none" w:color="auto" w:sz="0" w:space="0"/>
              </w:rPr>
              <w:t>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3BD03B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left"/>
              <w:rPr>
                <w:rFonts w:hint="eastAsia" w:ascii="宋体" w:hAnsi="宋体" w:eastAsia="宋体" w:cs="宋体"/>
                <w:sz w:val="24"/>
                <w:szCs w:val="24"/>
              </w:rPr>
            </w:pPr>
            <w:r>
              <w:rPr>
                <w:rFonts w:hint="default" w:ascii="仿宋_GB2312" w:hAnsi="宋体" w:eastAsia="仿宋_GB2312" w:cs="仿宋_GB2312"/>
                <w:sz w:val="24"/>
                <w:szCs w:val="24"/>
                <w:bdr w:val="none" w:color="auto" w:sz="0" w:space="0"/>
                <w:shd w:val="clear" w:fill="FFFFFF"/>
              </w:rPr>
              <w:t>蔡勇斌0796-8939959</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57157A55">
            <w:pPr>
              <w:rPr>
                <w:rFonts w:hint="default" w:ascii="Times New Roman" w:hAnsi="Times New Roman" w:cs="Times New Roman"/>
                <w:sz w:val="20"/>
                <w:szCs w:val="20"/>
              </w:rPr>
            </w:pPr>
          </w:p>
        </w:tc>
      </w:tr>
      <w:tr w14:paraId="3AAD3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53"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78C1F1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赣州</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5E842B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赣州市章贡区长征大道8号市政中心双子楼北楼1111室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05EB62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吴芳婷0797-8996465</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27BC6A83">
            <w:pPr>
              <w:rPr>
                <w:rFonts w:hint="default" w:ascii="Times New Roman" w:hAnsi="Times New Roman" w:cs="Times New Roman"/>
                <w:sz w:val="20"/>
                <w:szCs w:val="20"/>
              </w:rPr>
            </w:pPr>
          </w:p>
        </w:tc>
      </w:tr>
      <w:tr w14:paraId="34991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6C8D9C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景德镇</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62318A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景德镇市景德西大道58号景德镇市水利局五楼建设管理与农村水利科</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2F1813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sz w:val="24"/>
                <w:szCs w:val="24"/>
              </w:rPr>
            </w:pPr>
            <w:r>
              <w:rPr>
                <w:rFonts w:hint="default" w:ascii="仿宋_GB2312" w:hAnsi="宋体" w:eastAsia="仿宋_GB2312" w:cs="仿宋_GB2312"/>
                <w:sz w:val="24"/>
                <w:szCs w:val="24"/>
                <w:bdr w:val="none" w:color="auto" w:sz="0" w:space="0"/>
                <w:shd w:val="clear" w:fill="FFFFFF"/>
              </w:rPr>
              <w:t>张武平0798-8582626</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0C98FF5F">
            <w:pPr>
              <w:rPr>
                <w:rFonts w:hint="default" w:ascii="Times New Roman" w:hAnsi="Times New Roman" w:cs="Times New Roman"/>
                <w:sz w:val="20"/>
                <w:szCs w:val="20"/>
              </w:rPr>
            </w:pPr>
          </w:p>
        </w:tc>
      </w:tr>
      <w:tr w14:paraId="6B0AB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9E27C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萍乡</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52F1C4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萍乡市城市大厦8栋1111室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0032C7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sz w:val="24"/>
                <w:szCs w:val="24"/>
              </w:rPr>
            </w:pPr>
            <w:r>
              <w:rPr>
                <w:rFonts w:hint="default" w:ascii="仿宋_GB2312" w:hAnsi="宋体" w:eastAsia="仿宋_GB2312" w:cs="仿宋_GB2312"/>
                <w:sz w:val="24"/>
                <w:szCs w:val="24"/>
                <w:bdr w:val="none" w:color="auto" w:sz="0" w:space="0"/>
                <w:shd w:val="clear" w:fill="FFFFFF"/>
              </w:rPr>
              <w:t>黎洋0799-6793072</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35D78D05">
            <w:pPr>
              <w:rPr>
                <w:rFonts w:hint="default" w:ascii="Times New Roman" w:hAnsi="Times New Roman" w:cs="Times New Roman"/>
                <w:sz w:val="20"/>
                <w:szCs w:val="20"/>
              </w:rPr>
            </w:pPr>
          </w:p>
        </w:tc>
      </w:tr>
      <w:tr w14:paraId="16741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F20CD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新余</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181140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新余市沿江路2号新余市水利局205室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29BD68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喻辉0790-6430305</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200A559F">
            <w:pPr>
              <w:rPr>
                <w:rFonts w:hint="default" w:ascii="Times New Roman" w:hAnsi="Times New Roman" w:cs="Times New Roman"/>
                <w:sz w:val="20"/>
                <w:szCs w:val="20"/>
              </w:rPr>
            </w:pPr>
          </w:p>
        </w:tc>
      </w:tr>
      <w:tr w14:paraId="54EE9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101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7056D9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鹰潭</w:t>
            </w:r>
          </w:p>
        </w:tc>
        <w:tc>
          <w:tcPr>
            <w:tcW w:w="3578" w:type="dxa"/>
            <w:tcBorders>
              <w:top w:val="nil"/>
              <w:left w:val="nil"/>
              <w:bottom w:val="single" w:color="auto" w:sz="8" w:space="0"/>
              <w:right w:val="single" w:color="auto" w:sz="8" w:space="0"/>
            </w:tcBorders>
            <w:shd w:val="clear"/>
            <w:tcMar>
              <w:left w:w="108" w:type="dxa"/>
              <w:right w:w="108" w:type="dxa"/>
            </w:tcMar>
            <w:vAlign w:val="center"/>
          </w:tcPr>
          <w:p w14:paraId="516DF4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鹰潭市信江新区经济大厦市水利局D237室</w:t>
            </w:r>
          </w:p>
        </w:tc>
        <w:tc>
          <w:tcPr>
            <w:tcW w:w="2217" w:type="dxa"/>
            <w:tcBorders>
              <w:top w:val="nil"/>
              <w:left w:val="nil"/>
              <w:bottom w:val="single" w:color="auto" w:sz="8" w:space="0"/>
              <w:right w:val="single" w:color="auto" w:sz="8" w:space="0"/>
            </w:tcBorders>
            <w:shd w:val="clear"/>
            <w:tcMar>
              <w:left w:w="108" w:type="dxa"/>
              <w:right w:w="108" w:type="dxa"/>
            </w:tcMar>
            <w:vAlign w:val="center"/>
          </w:tcPr>
          <w:p w14:paraId="14C712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曾小波0701-6440263</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14:paraId="1C57C693">
            <w:pPr>
              <w:rPr>
                <w:rFonts w:hint="default" w:ascii="Times New Roman" w:hAnsi="Times New Roman" w:cs="Times New Roman"/>
                <w:sz w:val="20"/>
                <w:szCs w:val="20"/>
              </w:rPr>
            </w:pPr>
          </w:p>
        </w:tc>
      </w:tr>
    </w:tbl>
    <w:p w14:paraId="23D3AD0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B41749-3B87-496E-8745-1BC5A405A0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397926EE-34B8-4749-BAF3-FA5B9AC9BBB3}"/>
  </w:font>
  <w:font w:name="仿宋_GB2312">
    <w:altName w:val="仿宋"/>
    <w:panose1 w:val="00000000000000000000"/>
    <w:charset w:val="00"/>
    <w:family w:val="auto"/>
    <w:pitch w:val="default"/>
    <w:sig w:usb0="00000000" w:usb1="00000000" w:usb2="00000000" w:usb3="00000000" w:csb0="00000000" w:csb1="00000000"/>
    <w:embedRegular r:id="rId3" w:fontKey="{8CAAC61F-E365-4DEB-A752-F1D590787E99}"/>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516EBA"/>
    <w:rsid w:val="25516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2025-05-07T08:09:00Z</dcterms:created>
  <dc:creator>郝雨霖</dc:creator>
  <cp:lastModifiedBy>郝雨霖</cp:lastModifiedBy>
  <dcterms:modified xsi:type="dcterms:W3CDTF">2025-05-07T08:09:14Z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32CB1F83248A4262939122EE1E621FD4_11</vt:lpwstr>
  </property>
  <property fmtid="{D5CDD505-2E9C-101B-9397-08002B2CF9AE}" pid="4" name="KSOTemplateDocerSaveRecord">
    <vt:lpwstr>eyJoZGlkIjoiYTFmNzgzZTEzMWI5YzQxOWE5YjNmZWY5ODY4NzVjM2YiLCJ1c2VySWQiOiIxNjE4NDY5Nzc2In0=</vt:lpwstr>
  </property>
</Properties>
</file>