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5085" w:rsidRPr="00A30788" w:rsidRDefault="008B5085" w:rsidP="008B5085">
      <w:pPr>
        <w:spacing w:line="620" w:lineRule="exact"/>
        <w:rPr>
          <w:rFonts w:ascii="仿宋_GB2312" w:eastAsia="仿宋_GB2312"/>
          <w:b/>
          <w:sz w:val="32"/>
          <w:szCs w:val="32"/>
        </w:rPr>
      </w:pPr>
      <w:r w:rsidRPr="00A30788">
        <w:rPr>
          <w:rFonts w:ascii="仿宋_GB2312" w:eastAsia="仿宋_GB2312" w:hint="eastAsia"/>
          <w:b/>
          <w:sz w:val="32"/>
          <w:szCs w:val="32"/>
        </w:rPr>
        <w:t>附件：</w:t>
      </w:r>
    </w:p>
    <w:p w:rsidR="008F0AA3" w:rsidRDefault="008F0AA3" w:rsidP="008B5085">
      <w:pPr>
        <w:spacing w:line="620" w:lineRule="exact"/>
        <w:jc w:val="center"/>
        <w:rPr>
          <w:rFonts w:ascii="黑体" w:eastAsia="黑体" w:hAnsi="黑体"/>
          <w:sz w:val="44"/>
          <w:szCs w:val="44"/>
        </w:rPr>
      </w:pPr>
    </w:p>
    <w:p w:rsidR="00EF24F0" w:rsidRPr="00A6538B" w:rsidRDefault="00A46FF4" w:rsidP="00EF24F0">
      <w:pPr>
        <w:spacing w:line="620" w:lineRule="exact"/>
        <w:jc w:val="center"/>
        <w:rPr>
          <w:rFonts w:ascii="黑体" w:eastAsia="黑体" w:hAnsi="黑体"/>
          <w:sz w:val="44"/>
          <w:szCs w:val="44"/>
        </w:rPr>
      </w:pPr>
      <w:r w:rsidRPr="00A6538B">
        <w:rPr>
          <w:rFonts w:ascii="黑体" w:eastAsia="黑体" w:hAnsi="黑体" w:hint="eastAsia"/>
          <w:sz w:val="44"/>
          <w:szCs w:val="44"/>
        </w:rPr>
        <w:t>一级造价工程师</w:t>
      </w:r>
      <w:r w:rsidR="008B5085" w:rsidRPr="00A6538B">
        <w:rPr>
          <w:rFonts w:ascii="黑体" w:eastAsia="黑体" w:hAnsi="黑体" w:hint="eastAsia"/>
          <w:sz w:val="44"/>
          <w:szCs w:val="44"/>
        </w:rPr>
        <w:t>职业资格考试报名条件</w:t>
      </w:r>
    </w:p>
    <w:p w:rsidR="00E17BEA" w:rsidRDefault="00E17BEA" w:rsidP="00EF24F0">
      <w:pPr>
        <w:spacing w:line="620" w:lineRule="exact"/>
        <w:jc w:val="center"/>
        <w:rPr>
          <w:rFonts w:ascii="黑体" w:eastAsia="黑体" w:hAnsi="黑体"/>
          <w:sz w:val="44"/>
          <w:szCs w:val="44"/>
        </w:rPr>
      </w:pPr>
    </w:p>
    <w:p w:rsidR="00305666" w:rsidRPr="00C05327" w:rsidRDefault="002D1771" w:rsidP="002D1771">
      <w:pPr>
        <w:spacing w:line="600" w:lineRule="exact"/>
        <w:ind w:firstLineChars="200" w:firstLine="640"/>
        <w:rPr>
          <w:rFonts w:ascii="仿宋_GB2312" w:eastAsia="仿宋_GB2312"/>
          <w:sz w:val="32"/>
          <w:szCs w:val="32"/>
        </w:rPr>
      </w:pPr>
      <w:r w:rsidRPr="00C05327">
        <w:rPr>
          <w:rFonts w:ascii="仿宋_GB2312" w:eastAsia="仿宋_GB2312" w:hint="eastAsia"/>
          <w:sz w:val="32"/>
          <w:szCs w:val="32"/>
        </w:rPr>
        <w:t>凡符合《住房城乡建设部、交通运输部、水利部、人力资源社会保障部关于印发〈造价工程师职业资格制度规定〉〈造价工程师职业资格考试实施办法〉的通知》（建人〔2018〕67号）、住房城乡建设部《关于造价工程师职业资格考试有关工作的说明》和《人力资源社会保障部关于降低或取消部分准入类职业资格考试工作年限要求有关事项的通知》（人社部发〔2022〕8号）规定条件的人员，均可报名参加一级造价工程师职业资格考试。</w:t>
      </w:r>
    </w:p>
    <w:p w:rsidR="008B5085" w:rsidRPr="00FF1470" w:rsidRDefault="00EA7DD6" w:rsidP="00FF1470">
      <w:pPr>
        <w:spacing w:line="620" w:lineRule="exact"/>
        <w:ind w:firstLineChars="200" w:firstLine="640"/>
        <w:jc w:val="left"/>
        <w:rPr>
          <w:rFonts w:ascii="黑体" w:eastAsia="黑体" w:hAnsi="黑体"/>
          <w:sz w:val="32"/>
          <w:szCs w:val="32"/>
        </w:rPr>
      </w:pPr>
      <w:r w:rsidRPr="00FF1470">
        <w:rPr>
          <w:rFonts w:ascii="黑体" w:eastAsia="黑体" w:hAnsi="黑体" w:hint="eastAsia"/>
          <w:sz w:val="32"/>
          <w:szCs w:val="32"/>
        </w:rPr>
        <w:t>一、</w:t>
      </w:r>
      <w:r w:rsidR="00EF24F0" w:rsidRPr="00FF1470">
        <w:rPr>
          <w:rFonts w:ascii="黑体" w:eastAsia="黑体" w:hAnsi="黑体" w:hint="eastAsia"/>
          <w:sz w:val="32"/>
          <w:szCs w:val="32"/>
        </w:rPr>
        <w:t>考全科</w:t>
      </w:r>
    </w:p>
    <w:p w:rsidR="00EA7DD6" w:rsidRPr="00A84996" w:rsidRDefault="00E17BEA" w:rsidP="00A84996">
      <w:pPr>
        <w:ind w:firstLineChars="200" w:firstLine="640"/>
        <w:rPr>
          <w:rFonts w:ascii="仿宋_GB2312" w:eastAsia="仿宋_GB2312"/>
          <w:sz w:val="32"/>
          <w:szCs w:val="32"/>
        </w:rPr>
      </w:pPr>
      <w:r>
        <w:rPr>
          <w:rFonts w:ascii="仿宋_GB2312" w:eastAsia="仿宋_GB2312" w:hint="eastAsia"/>
          <w:sz w:val="32"/>
          <w:szCs w:val="32"/>
        </w:rPr>
        <w:t>1.</w:t>
      </w:r>
      <w:r w:rsidR="00C05327" w:rsidRPr="00A84996">
        <w:rPr>
          <w:rFonts w:ascii="仿宋_GB2312" w:eastAsia="仿宋_GB2312" w:hint="eastAsia"/>
          <w:sz w:val="32"/>
          <w:szCs w:val="32"/>
        </w:rPr>
        <w:t xml:space="preserve">具有工程造价专业大学专科（或高等职业教育）学历， 从事工程造价、工程管理业务工作满 4 年； 具有土木建筑、水利、装备制造、交通运输、电子信息、财 经商贸大类大学专科（或高等职业教育）学历，从事工程造价、工程管理业务工作满 5 年。 </w:t>
      </w:r>
    </w:p>
    <w:p w:rsidR="00EA7DD6" w:rsidRPr="00A84996" w:rsidRDefault="00E17BEA" w:rsidP="00A84996">
      <w:pPr>
        <w:ind w:firstLineChars="200" w:firstLine="640"/>
        <w:rPr>
          <w:rFonts w:ascii="仿宋_GB2312" w:eastAsia="仿宋_GB2312"/>
          <w:sz w:val="32"/>
          <w:szCs w:val="32"/>
        </w:rPr>
      </w:pPr>
      <w:r>
        <w:rPr>
          <w:rFonts w:ascii="仿宋_GB2312" w:eastAsia="仿宋_GB2312" w:hint="eastAsia"/>
          <w:sz w:val="32"/>
          <w:szCs w:val="32"/>
        </w:rPr>
        <w:t>2.</w:t>
      </w:r>
      <w:r w:rsidR="00C05327" w:rsidRPr="00A84996">
        <w:rPr>
          <w:rFonts w:ascii="仿宋_GB2312" w:eastAsia="仿宋_GB2312" w:hint="eastAsia"/>
          <w:sz w:val="32"/>
          <w:szCs w:val="32"/>
        </w:rPr>
        <w:t xml:space="preserve">具有工程造价、通过工程教育专业评估（认证）的工 程管理专业大学本科学历或学位，从事工程造价、工程管理 业务工作满 3 年；具有工学、管理学、经济学门类大学本科学历或学位，从事 工程造价、工程管理业务工作满 4 年。 </w:t>
      </w:r>
    </w:p>
    <w:p w:rsidR="00E17BEA" w:rsidRPr="00E053FC" w:rsidRDefault="00E17BEA" w:rsidP="000112AF">
      <w:pPr>
        <w:ind w:firstLineChars="200" w:firstLine="640"/>
        <w:rPr>
          <w:rFonts w:ascii="仿宋_GB2312" w:eastAsia="仿宋_GB2312"/>
          <w:sz w:val="32"/>
          <w:szCs w:val="32"/>
        </w:rPr>
      </w:pPr>
      <w:r w:rsidRPr="00E053FC">
        <w:rPr>
          <w:rFonts w:ascii="仿宋_GB2312" w:eastAsia="仿宋_GB2312" w:hint="eastAsia"/>
          <w:sz w:val="32"/>
          <w:szCs w:val="32"/>
        </w:rPr>
        <w:lastRenderedPageBreak/>
        <w:t>3.</w:t>
      </w:r>
      <w:r w:rsidR="00C05327" w:rsidRPr="00E053FC">
        <w:rPr>
          <w:rFonts w:ascii="仿宋_GB2312" w:eastAsia="仿宋_GB2312" w:hint="eastAsia"/>
          <w:sz w:val="32"/>
          <w:szCs w:val="32"/>
        </w:rPr>
        <w:t>具有工学、管理学、经济学门类硕士学位或者第二学 士学位，从事工程造价、工程管理业务工作满 2 年。</w:t>
      </w:r>
    </w:p>
    <w:p w:rsidR="00EA7DD6" w:rsidRPr="00E17BEA" w:rsidRDefault="00E17BEA" w:rsidP="00E17BEA">
      <w:pPr>
        <w:ind w:firstLineChars="200" w:firstLine="640"/>
        <w:jc w:val="left"/>
        <w:rPr>
          <w:rFonts w:ascii="仿宋_GB2312" w:eastAsia="仿宋_GB2312"/>
          <w:sz w:val="32"/>
          <w:szCs w:val="32"/>
        </w:rPr>
      </w:pPr>
      <w:r>
        <w:rPr>
          <w:rFonts w:ascii="仿宋_GB2312" w:eastAsia="仿宋_GB2312" w:hint="eastAsia"/>
          <w:sz w:val="32"/>
          <w:szCs w:val="32"/>
        </w:rPr>
        <w:t>4.</w:t>
      </w:r>
      <w:r w:rsidRPr="00E17BEA">
        <w:rPr>
          <w:rFonts w:ascii="仿宋_GB2312" w:eastAsia="仿宋_GB2312" w:hint="eastAsia"/>
          <w:sz w:val="32"/>
          <w:szCs w:val="32"/>
        </w:rPr>
        <w:t xml:space="preserve">具有工学、管理学、经济学门类博士学位。 </w:t>
      </w:r>
      <w:r w:rsidR="00C05327" w:rsidRPr="00E17BEA">
        <w:rPr>
          <w:rFonts w:ascii="仿宋_GB2312" w:eastAsia="仿宋_GB2312" w:hint="eastAsia"/>
          <w:sz w:val="32"/>
          <w:szCs w:val="32"/>
        </w:rPr>
        <w:t xml:space="preserve"> </w:t>
      </w:r>
      <w:r w:rsidR="00EA7DD6" w:rsidRPr="00E17BEA">
        <w:rPr>
          <w:rFonts w:ascii="仿宋_GB2312" w:eastAsia="仿宋_GB2312" w:hint="eastAsia"/>
          <w:sz w:val="32"/>
          <w:szCs w:val="32"/>
        </w:rPr>
        <w:t xml:space="preserve">       </w:t>
      </w:r>
      <w:r w:rsidR="00A84996" w:rsidRPr="00E17BEA">
        <w:rPr>
          <w:rFonts w:ascii="仿宋_GB2312" w:eastAsia="仿宋_GB2312" w:hint="eastAsia"/>
          <w:sz w:val="32"/>
          <w:szCs w:val="32"/>
        </w:rPr>
        <w:t xml:space="preserve">  </w:t>
      </w:r>
      <w:r w:rsidR="00653376" w:rsidRPr="00E17BEA">
        <w:rPr>
          <w:rFonts w:ascii="仿宋_GB2312" w:eastAsia="仿宋_GB2312" w:hint="eastAsia"/>
          <w:sz w:val="32"/>
          <w:szCs w:val="32"/>
        </w:rPr>
        <w:t xml:space="preserve">    </w:t>
      </w:r>
      <w:r w:rsidRPr="00E17BEA">
        <w:rPr>
          <w:rFonts w:ascii="仿宋_GB2312" w:eastAsia="仿宋_GB2312" w:hint="eastAsia"/>
          <w:sz w:val="32"/>
          <w:szCs w:val="32"/>
        </w:rPr>
        <w:t xml:space="preserve">                                                                                              </w:t>
      </w:r>
    </w:p>
    <w:p w:rsidR="00C05327" w:rsidRPr="00A84996" w:rsidRDefault="00E17BEA" w:rsidP="00653376">
      <w:pPr>
        <w:ind w:firstLineChars="200" w:firstLine="640"/>
        <w:rPr>
          <w:rFonts w:ascii="仿宋_GB2312" w:eastAsia="仿宋_GB2312"/>
          <w:sz w:val="32"/>
          <w:szCs w:val="32"/>
        </w:rPr>
      </w:pPr>
      <w:r>
        <w:rPr>
          <w:rFonts w:ascii="仿宋_GB2312" w:eastAsia="仿宋_GB2312" w:hint="eastAsia"/>
          <w:sz w:val="32"/>
          <w:szCs w:val="32"/>
        </w:rPr>
        <w:t>5.</w:t>
      </w:r>
      <w:r w:rsidR="00C05327" w:rsidRPr="00A84996">
        <w:rPr>
          <w:rFonts w:ascii="仿宋_GB2312" w:eastAsia="仿宋_GB2312" w:hint="eastAsia"/>
          <w:sz w:val="32"/>
          <w:szCs w:val="32"/>
        </w:rPr>
        <w:t>具有其他专业相应学历或者学位的人员，从事工程造 价、工程管理业务工作年限相应增加 1 年。</w:t>
      </w:r>
    </w:p>
    <w:p w:rsidR="00653376" w:rsidRPr="00FF1470" w:rsidRDefault="00E17BEA" w:rsidP="00FF1470">
      <w:pPr>
        <w:widowControl/>
        <w:shd w:val="clear" w:color="auto" w:fill="FFFFFF"/>
        <w:spacing w:line="480" w:lineRule="atLeast"/>
        <w:ind w:firstLineChars="200" w:firstLine="640"/>
        <w:jc w:val="left"/>
        <w:rPr>
          <w:rFonts w:ascii="黑体" w:eastAsia="黑体" w:hAnsi="黑体" w:cs="宋体"/>
          <w:color w:val="333333"/>
          <w:kern w:val="0"/>
          <w:sz w:val="32"/>
          <w:szCs w:val="32"/>
        </w:rPr>
      </w:pPr>
      <w:r w:rsidRPr="00FF1470">
        <w:rPr>
          <w:rFonts w:ascii="黑体" w:eastAsia="黑体" w:hAnsi="黑体" w:cs="宋体" w:hint="eastAsia"/>
          <w:color w:val="333333"/>
          <w:kern w:val="0"/>
          <w:sz w:val="32"/>
          <w:szCs w:val="32"/>
        </w:rPr>
        <w:t>二、</w:t>
      </w:r>
      <w:r w:rsidR="00653376" w:rsidRPr="00FF1470">
        <w:rPr>
          <w:rFonts w:ascii="黑体" w:eastAsia="黑体" w:hAnsi="黑体" w:cs="宋体" w:hint="eastAsia"/>
          <w:color w:val="333333"/>
          <w:kern w:val="0"/>
          <w:sz w:val="32"/>
          <w:szCs w:val="32"/>
        </w:rPr>
        <w:t>免二科</w:t>
      </w:r>
    </w:p>
    <w:p w:rsidR="00A3384E" w:rsidRPr="00C05327" w:rsidRDefault="00A3384E" w:rsidP="000D5574">
      <w:pPr>
        <w:widowControl/>
        <w:shd w:val="clear" w:color="auto" w:fill="FFFFFF"/>
        <w:spacing w:line="480" w:lineRule="atLeast"/>
        <w:ind w:firstLineChars="200" w:firstLine="640"/>
        <w:jc w:val="left"/>
        <w:rPr>
          <w:rFonts w:ascii="仿宋_GB2312" w:eastAsia="仿宋_GB2312" w:hAnsi="微软雅黑" w:cs="宋体"/>
          <w:color w:val="333333"/>
          <w:kern w:val="0"/>
          <w:sz w:val="32"/>
          <w:szCs w:val="32"/>
        </w:rPr>
      </w:pPr>
      <w:r w:rsidRPr="00C05327">
        <w:rPr>
          <w:rFonts w:ascii="仿宋_GB2312" w:eastAsia="仿宋_GB2312" w:hAnsi="微软雅黑" w:cs="宋体" w:hint="eastAsia"/>
          <w:color w:val="333333"/>
          <w:kern w:val="0"/>
          <w:sz w:val="32"/>
          <w:szCs w:val="32"/>
        </w:rPr>
        <w:t>具有以下条件之一的，参加一级造价工程师考试可免考基础科目：</w:t>
      </w:r>
    </w:p>
    <w:p w:rsidR="00A3384E" w:rsidRPr="00C05327" w:rsidRDefault="00A3384E" w:rsidP="00A3384E">
      <w:pPr>
        <w:widowControl/>
        <w:shd w:val="clear" w:color="auto" w:fill="FFFFFF"/>
        <w:spacing w:line="480" w:lineRule="atLeast"/>
        <w:jc w:val="left"/>
        <w:rPr>
          <w:rFonts w:ascii="仿宋_GB2312" w:eastAsia="仿宋_GB2312" w:hAnsi="微软雅黑" w:cs="宋体"/>
          <w:color w:val="333333"/>
          <w:kern w:val="0"/>
          <w:sz w:val="32"/>
          <w:szCs w:val="32"/>
        </w:rPr>
      </w:pPr>
      <w:r w:rsidRPr="00C05327">
        <w:rPr>
          <w:rFonts w:ascii="仿宋_GB2312" w:eastAsia="仿宋_GB2312" w:hAnsi="微软雅黑" w:cs="宋体" w:hint="eastAsia"/>
          <w:color w:val="333333"/>
          <w:kern w:val="0"/>
          <w:sz w:val="32"/>
          <w:szCs w:val="32"/>
        </w:rPr>
        <w:t xml:space="preserve">　　</w:t>
      </w:r>
      <w:bookmarkStart w:id="0" w:name="OLE_LINK1"/>
      <w:bookmarkStart w:id="1" w:name="OLE_LINK2"/>
      <w:r w:rsidR="00E17BEA">
        <w:rPr>
          <w:rFonts w:ascii="仿宋_GB2312" w:eastAsia="仿宋_GB2312" w:hAnsi="微软雅黑" w:cs="宋体" w:hint="eastAsia"/>
          <w:color w:val="333333"/>
          <w:kern w:val="0"/>
          <w:sz w:val="32"/>
          <w:szCs w:val="32"/>
        </w:rPr>
        <w:t>1.</w:t>
      </w:r>
      <w:r w:rsidRPr="00C05327">
        <w:rPr>
          <w:rFonts w:ascii="仿宋_GB2312" w:eastAsia="仿宋_GB2312" w:hAnsi="微软雅黑" w:cs="宋体" w:hint="eastAsia"/>
          <w:color w:val="333333"/>
          <w:kern w:val="0"/>
          <w:sz w:val="32"/>
          <w:szCs w:val="32"/>
        </w:rPr>
        <w:t>已取得公路工程造价人员资格证书（甲级）；</w:t>
      </w:r>
    </w:p>
    <w:p w:rsidR="00A3384E" w:rsidRPr="00C05327" w:rsidRDefault="00E17BEA" w:rsidP="00E17BEA">
      <w:pPr>
        <w:widowControl/>
        <w:shd w:val="clear" w:color="auto" w:fill="FFFFFF"/>
        <w:spacing w:line="480" w:lineRule="atLeast"/>
        <w:ind w:firstLineChars="200" w:firstLine="640"/>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2.</w:t>
      </w:r>
      <w:r w:rsidR="00A3384E" w:rsidRPr="00C05327">
        <w:rPr>
          <w:rFonts w:ascii="仿宋_GB2312" w:eastAsia="仿宋_GB2312" w:hAnsi="微软雅黑" w:cs="宋体" w:hint="eastAsia"/>
          <w:color w:val="333333"/>
          <w:kern w:val="0"/>
          <w:sz w:val="32"/>
          <w:szCs w:val="32"/>
        </w:rPr>
        <w:t>已取得水运工程造价工程师资格证书；</w:t>
      </w:r>
    </w:p>
    <w:p w:rsidR="00A3384E" w:rsidRPr="00C05327" w:rsidRDefault="00E17BEA" w:rsidP="00E17BEA">
      <w:pPr>
        <w:widowControl/>
        <w:shd w:val="clear" w:color="auto" w:fill="FFFFFF"/>
        <w:spacing w:line="480" w:lineRule="atLeast"/>
        <w:ind w:firstLineChars="200" w:firstLine="640"/>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3.</w:t>
      </w:r>
      <w:r w:rsidR="00A3384E" w:rsidRPr="00C05327">
        <w:rPr>
          <w:rFonts w:ascii="仿宋_GB2312" w:eastAsia="仿宋_GB2312" w:hAnsi="微软雅黑" w:cs="宋体" w:hint="eastAsia"/>
          <w:color w:val="333333"/>
          <w:kern w:val="0"/>
          <w:sz w:val="32"/>
          <w:szCs w:val="32"/>
        </w:rPr>
        <w:t>已取得水利工程造价工程师资格证书。</w:t>
      </w:r>
    </w:p>
    <w:bookmarkEnd w:id="0"/>
    <w:bookmarkEnd w:id="1"/>
    <w:p w:rsidR="00A3384E" w:rsidRPr="00C05327" w:rsidRDefault="00A3384E" w:rsidP="00653376">
      <w:pPr>
        <w:widowControl/>
        <w:shd w:val="clear" w:color="auto" w:fill="FFFFFF"/>
        <w:spacing w:line="480" w:lineRule="atLeast"/>
        <w:jc w:val="left"/>
        <w:rPr>
          <w:rFonts w:ascii="仿宋_GB2312" w:eastAsia="仿宋_GB2312" w:hAnsi="微软雅黑" w:cs="宋体"/>
          <w:color w:val="333333"/>
          <w:kern w:val="0"/>
          <w:sz w:val="32"/>
          <w:szCs w:val="32"/>
        </w:rPr>
      </w:pPr>
      <w:r w:rsidRPr="00C05327">
        <w:rPr>
          <w:rFonts w:ascii="仿宋_GB2312" w:eastAsia="仿宋_GB2312" w:hAnsi="微软雅黑" w:cs="宋体" w:hint="eastAsia"/>
          <w:color w:val="333333"/>
          <w:kern w:val="0"/>
          <w:sz w:val="32"/>
          <w:szCs w:val="32"/>
        </w:rPr>
        <w:t xml:space="preserve">　　申请免考部分科目的人员在报名时应提供相应材料。</w:t>
      </w:r>
    </w:p>
    <w:p w:rsidR="00A3384E" w:rsidRPr="00FF1470" w:rsidRDefault="00E17BEA" w:rsidP="00FF1470">
      <w:pPr>
        <w:widowControl/>
        <w:shd w:val="clear" w:color="auto" w:fill="FFFFFF"/>
        <w:spacing w:line="480" w:lineRule="atLeast"/>
        <w:ind w:firstLineChars="200" w:firstLine="640"/>
        <w:jc w:val="left"/>
        <w:rPr>
          <w:rFonts w:ascii="黑体" w:eastAsia="黑体" w:hAnsi="黑体" w:cs="宋体"/>
          <w:color w:val="333333"/>
          <w:kern w:val="0"/>
          <w:sz w:val="32"/>
          <w:szCs w:val="32"/>
        </w:rPr>
      </w:pPr>
      <w:r w:rsidRPr="00FF1470">
        <w:rPr>
          <w:rFonts w:ascii="黑体" w:eastAsia="黑体" w:hAnsi="黑体" w:cs="宋体" w:hint="eastAsia"/>
          <w:color w:val="333333"/>
          <w:kern w:val="0"/>
          <w:sz w:val="32"/>
          <w:szCs w:val="32"/>
        </w:rPr>
        <w:t>三、</w:t>
      </w:r>
      <w:r w:rsidR="0044307A" w:rsidRPr="00FF1470">
        <w:rPr>
          <w:rFonts w:ascii="黑体" w:eastAsia="黑体" w:hAnsi="黑体" w:cs="宋体" w:hint="eastAsia"/>
          <w:color w:val="333333"/>
          <w:kern w:val="0"/>
          <w:sz w:val="32"/>
          <w:szCs w:val="32"/>
        </w:rPr>
        <w:t>增报专业</w:t>
      </w:r>
    </w:p>
    <w:p w:rsidR="00122748" w:rsidRPr="00C05327" w:rsidRDefault="00122748" w:rsidP="000D5574">
      <w:pPr>
        <w:widowControl/>
        <w:shd w:val="clear" w:color="auto" w:fill="FFFFFF"/>
        <w:spacing w:line="480" w:lineRule="atLeast"/>
        <w:ind w:firstLineChars="200" w:firstLine="640"/>
        <w:jc w:val="left"/>
        <w:rPr>
          <w:rFonts w:ascii="仿宋_GB2312" w:eastAsia="仿宋_GB2312" w:hAnsi="微软雅黑" w:cs="宋体"/>
          <w:color w:val="333333"/>
          <w:kern w:val="0"/>
          <w:sz w:val="32"/>
          <w:szCs w:val="32"/>
        </w:rPr>
      </w:pPr>
      <w:bookmarkStart w:id="2" w:name="OLE_LINK3"/>
      <w:bookmarkStart w:id="3" w:name="OLE_LINK4"/>
      <w:r w:rsidRPr="00C05327">
        <w:rPr>
          <w:rFonts w:ascii="仿宋_GB2312" w:eastAsia="仿宋_GB2312" w:hAnsi="微软雅黑" w:cs="宋体" w:hint="eastAsia"/>
          <w:color w:val="333333"/>
          <w:kern w:val="0"/>
          <w:sz w:val="32"/>
          <w:szCs w:val="32"/>
        </w:rPr>
        <w:t>已取得造价工程师一种专业职业资格证书</w:t>
      </w:r>
      <w:bookmarkEnd w:id="2"/>
      <w:bookmarkEnd w:id="3"/>
      <w:r w:rsidRPr="00C05327">
        <w:rPr>
          <w:rFonts w:ascii="仿宋_GB2312" w:eastAsia="仿宋_GB2312" w:hAnsi="微软雅黑" w:cs="宋体" w:hint="eastAsia"/>
          <w:color w:val="333333"/>
          <w:kern w:val="0"/>
          <w:sz w:val="32"/>
          <w:szCs w:val="32"/>
        </w:rPr>
        <w:t>的人员，报名参加其他专业科目考试的，可免考基础科目。考试合格后，核发人力资源社会保障部门统一印制的相应专业考试合格证明。该证明作为注册时增加执业专业类别的依据。</w:t>
      </w:r>
    </w:p>
    <w:p w:rsidR="006C4842" w:rsidRPr="00C05327" w:rsidRDefault="004F764D" w:rsidP="001B5D56">
      <w:pPr>
        <w:widowControl/>
        <w:shd w:val="clear" w:color="auto" w:fill="FFFFFF"/>
        <w:spacing w:line="480" w:lineRule="atLeast"/>
        <w:jc w:val="left"/>
        <w:rPr>
          <w:rFonts w:ascii="仿宋_GB2312" w:eastAsia="仿宋_GB2312"/>
          <w:sz w:val="32"/>
          <w:szCs w:val="32"/>
        </w:rPr>
      </w:pPr>
    </w:p>
    <w:sectPr w:rsidR="006C4842" w:rsidRPr="00C05327" w:rsidSect="001367D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764D" w:rsidRDefault="004F764D" w:rsidP="00266653">
      <w:r>
        <w:separator/>
      </w:r>
    </w:p>
  </w:endnote>
  <w:endnote w:type="continuationSeparator" w:id="0">
    <w:p w:rsidR="004F764D" w:rsidRDefault="004F764D" w:rsidP="0026665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764D" w:rsidRDefault="004F764D" w:rsidP="00266653">
      <w:r>
        <w:separator/>
      </w:r>
    </w:p>
  </w:footnote>
  <w:footnote w:type="continuationSeparator" w:id="0">
    <w:p w:rsidR="004F764D" w:rsidRDefault="004F764D" w:rsidP="0026665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86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B5085"/>
    <w:rsid w:val="000112AF"/>
    <w:rsid w:val="000169B3"/>
    <w:rsid w:val="00035340"/>
    <w:rsid w:val="000D5574"/>
    <w:rsid w:val="000F427A"/>
    <w:rsid w:val="00122748"/>
    <w:rsid w:val="001367D2"/>
    <w:rsid w:val="001B5D56"/>
    <w:rsid w:val="00266653"/>
    <w:rsid w:val="002D1771"/>
    <w:rsid w:val="00305666"/>
    <w:rsid w:val="00336073"/>
    <w:rsid w:val="003D4E7B"/>
    <w:rsid w:val="003E5A8A"/>
    <w:rsid w:val="0044307A"/>
    <w:rsid w:val="00487C2D"/>
    <w:rsid w:val="004F764D"/>
    <w:rsid w:val="00556302"/>
    <w:rsid w:val="0057360D"/>
    <w:rsid w:val="006166D1"/>
    <w:rsid w:val="00617D4D"/>
    <w:rsid w:val="00653376"/>
    <w:rsid w:val="00690987"/>
    <w:rsid w:val="0079193D"/>
    <w:rsid w:val="007A5590"/>
    <w:rsid w:val="00810473"/>
    <w:rsid w:val="008B5085"/>
    <w:rsid w:val="008E7A89"/>
    <w:rsid w:val="008F0AA3"/>
    <w:rsid w:val="00901C5E"/>
    <w:rsid w:val="00930BE8"/>
    <w:rsid w:val="009418B9"/>
    <w:rsid w:val="0094353E"/>
    <w:rsid w:val="0098585B"/>
    <w:rsid w:val="009E560F"/>
    <w:rsid w:val="00A24148"/>
    <w:rsid w:val="00A30788"/>
    <w:rsid w:val="00A3384E"/>
    <w:rsid w:val="00A46FF4"/>
    <w:rsid w:val="00A62958"/>
    <w:rsid w:val="00A6538B"/>
    <w:rsid w:val="00A84996"/>
    <w:rsid w:val="00AF71ED"/>
    <w:rsid w:val="00B176D1"/>
    <w:rsid w:val="00BA707D"/>
    <w:rsid w:val="00BC0038"/>
    <w:rsid w:val="00BC2B6C"/>
    <w:rsid w:val="00C05327"/>
    <w:rsid w:val="00C30F01"/>
    <w:rsid w:val="00CB16B5"/>
    <w:rsid w:val="00CF78BC"/>
    <w:rsid w:val="00E04922"/>
    <w:rsid w:val="00E053FC"/>
    <w:rsid w:val="00E17BEA"/>
    <w:rsid w:val="00EA7DD6"/>
    <w:rsid w:val="00EF24F0"/>
    <w:rsid w:val="00F46573"/>
    <w:rsid w:val="00F53F05"/>
    <w:rsid w:val="00F86219"/>
    <w:rsid w:val="00FA56F0"/>
    <w:rsid w:val="00FD7AFB"/>
    <w:rsid w:val="00FF14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50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6665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66653"/>
    <w:rPr>
      <w:sz w:val="18"/>
      <w:szCs w:val="18"/>
    </w:rPr>
  </w:style>
  <w:style w:type="paragraph" w:styleId="a4">
    <w:name w:val="footer"/>
    <w:basedOn w:val="a"/>
    <w:link w:val="Char0"/>
    <w:uiPriority w:val="99"/>
    <w:semiHidden/>
    <w:unhideWhenUsed/>
    <w:rsid w:val="0026665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66653"/>
    <w:rPr>
      <w:sz w:val="18"/>
      <w:szCs w:val="18"/>
    </w:rPr>
  </w:style>
  <w:style w:type="character" w:styleId="a5">
    <w:name w:val="Strong"/>
    <w:basedOn w:val="a0"/>
    <w:uiPriority w:val="22"/>
    <w:qFormat/>
    <w:rsid w:val="00266653"/>
    <w:rPr>
      <w:b/>
      <w:bCs/>
    </w:rPr>
  </w:style>
  <w:style w:type="character" w:styleId="a6">
    <w:name w:val="Hyperlink"/>
    <w:basedOn w:val="a0"/>
    <w:uiPriority w:val="99"/>
    <w:semiHidden/>
    <w:unhideWhenUsed/>
    <w:rsid w:val="00266653"/>
    <w:rPr>
      <w:color w:val="0000FF"/>
      <w:u w:val="single"/>
    </w:rPr>
  </w:style>
</w:styles>
</file>

<file path=word/webSettings.xml><?xml version="1.0" encoding="utf-8"?>
<w:webSettings xmlns:r="http://schemas.openxmlformats.org/officeDocument/2006/relationships" xmlns:w="http://schemas.openxmlformats.org/wordprocessingml/2006/main">
  <w:divs>
    <w:div w:id="1504127372">
      <w:bodyDiv w:val="1"/>
      <w:marLeft w:val="0"/>
      <w:marRight w:val="0"/>
      <w:marTop w:val="0"/>
      <w:marBottom w:val="0"/>
      <w:divBdr>
        <w:top w:val="none" w:sz="0" w:space="0" w:color="auto"/>
        <w:left w:val="none" w:sz="0" w:space="0" w:color="auto"/>
        <w:bottom w:val="none" w:sz="0" w:space="0" w:color="auto"/>
        <w:right w:val="none" w:sz="0" w:space="0" w:color="auto"/>
      </w:divBdr>
    </w:div>
    <w:div w:id="1983578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DEDBB75-13C5-45B4-89C7-EAA23D2A05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2</Pages>
  <Words>138</Words>
  <Characters>788</Characters>
  <Application>Microsoft Office Word</Application>
  <DocSecurity>0</DocSecurity>
  <Lines>6</Lines>
  <Paragraphs>1</Paragraphs>
  <ScaleCrop>false</ScaleCrop>
  <Company/>
  <LinksUpToDate>false</LinksUpToDate>
  <CharactersWithSpaces>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41</cp:revision>
  <dcterms:created xsi:type="dcterms:W3CDTF">2025-05-21T09:24:00Z</dcterms:created>
  <dcterms:modified xsi:type="dcterms:W3CDTF">2025-06-11T02:47:00Z</dcterms:modified>
</cp:coreProperties>
</file>